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FD" w:rsidRDefault="008476FD" w:rsidP="008476FD">
      <w:pPr>
        <w:jc w:val="center"/>
        <w:rPr>
          <w:b/>
          <w:bCs/>
          <w:sz w:val="32"/>
          <w:szCs w:val="32"/>
          <w:u w:val="single"/>
        </w:rPr>
      </w:pPr>
      <w:r w:rsidRPr="008476FD">
        <w:rPr>
          <w:b/>
          <w:bCs/>
          <w:sz w:val="32"/>
          <w:szCs w:val="32"/>
          <w:u w:val="single"/>
        </w:rPr>
        <w:t xml:space="preserve">Χρήσιμες ερωτήσεις και απαντήσεις για την  πανώλη των μικρών </w:t>
      </w:r>
      <w:r>
        <w:rPr>
          <w:b/>
          <w:bCs/>
          <w:sz w:val="32"/>
          <w:szCs w:val="32"/>
          <w:u w:val="single"/>
        </w:rPr>
        <w:t xml:space="preserve">μηρυκαστικών </w:t>
      </w:r>
      <w:r w:rsidRPr="008476FD">
        <w:rPr>
          <w:b/>
          <w:bCs/>
          <w:sz w:val="32"/>
          <w:szCs w:val="32"/>
          <w:u w:val="single"/>
        </w:rPr>
        <w:t xml:space="preserve"> (</w:t>
      </w:r>
      <w:r>
        <w:rPr>
          <w:b/>
          <w:bCs/>
          <w:sz w:val="32"/>
          <w:szCs w:val="32"/>
          <w:u w:val="single"/>
          <w:lang w:val="en-US"/>
        </w:rPr>
        <w:t>peste</w:t>
      </w:r>
      <w:r w:rsidRPr="008476FD">
        <w:rPr>
          <w:b/>
          <w:bCs/>
          <w:sz w:val="32"/>
          <w:szCs w:val="32"/>
          <w:u w:val="single"/>
        </w:rPr>
        <w:t xml:space="preserve"> </w:t>
      </w:r>
      <w:r>
        <w:rPr>
          <w:b/>
          <w:bCs/>
          <w:sz w:val="32"/>
          <w:szCs w:val="32"/>
          <w:u w:val="single"/>
          <w:lang w:val="en-US"/>
        </w:rPr>
        <w:t>des</w:t>
      </w:r>
      <w:r w:rsidRPr="008476FD">
        <w:rPr>
          <w:b/>
          <w:bCs/>
          <w:sz w:val="32"/>
          <w:szCs w:val="32"/>
          <w:u w:val="single"/>
        </w:rPr>
        <w:t xml:space="preserve"> </w:t>
      </w:r>
      <w:r>
        <w:rPr>
          <w:b/>
          <w:bCs/>
          <w:sz w:val="32"/>
          <w:szCs w:val="32"/>
          <w:u w:val="single"/>
          <w:lang w:val="en-US"/>
        </w:rPr>
        <w:t>petits</w:t>
      </w:r>
      <w:r w:rsidRPr="008476FD">
        <w:rPr>
          <w:b/>
          <w:bCs/>
          <w:sz w:val="32"/>
          <w:szCs w:val="32"/>
          <w:u w:val="single"/>
        </w:rPr>
        <w:t xml:space="preserve"> </w:t>
      </w:r>
      <w:r>
        <w:rPr>
          <w:b/>
          <w:bCs/>
          <w:sz w:val="32"/>
          <w:szCs w:val="32"/>
          <w:u w:val="single"/>
          <w:lang w:val="en-US"/>
        </w:rPr>
        <w:t>ruminants</w:t>
      </w:r>
      <w:r w:rsidRPr="008476FD">
        <w:rPr>
          <w:b/>
          <w:bCs/>
          <w:sz w:val="32"/>
          <w:szCs w:val="32"/>
          <w:u w:val="single"/>
        </w:rPr>
        <w:t>)</w:t>
      </w:r>
    </w:p>
    <w:p w:rsidR="00A13F46" w:rsidRPr="008476FD" w:rsidRDefault="00A13F46" w:rsidP="008476FD">
      <w:pPr>
        <w:jc w:val="center"/>
        <w:rPr>
          <w:b/>
          <w:bCs/>
          <w:sz w:val="32"/>
          <w:szCs w:val="32"/>
          <w:u w:val="single"/>
        </w:rPr>
      </w:pPr>
    </w:p>
    <w:p w:rsidR="00B4356A" w:rsidRPr="00824106" w:rsidRDefault="00824106" w:rsidP="00824106">
      <w:pPr>
        <w:pStyle w:val="a6"/>
        <w:numPr>
          <w:ilvl w:val="0"/>
          <w:numId w:val="2"/>
        </w:numPr>
        <w:rPr>
          <w:b/>
          <w:bCs/>
          <w:sz w:val="28"/>
          <w:szCs w:val="28"/>
        </w:rPr>
      </w:pPr>
      <w:r w:rsidRPr="00824106">
        <w:rPr>
          <w:b/>
          <w:bCs/>
          <w:sz w:val="28"/>
          <w:szCs w:val="28"/>
        </w:rPr>
        <w:t xml:space="preserve">Τι είναι η πανώλη των μικρών </w:t>
      </w:r>
      <w:r w:rsidR="008476FD">
        <w:rPr>
          <w:b/>
          <w:bCs/>
          <w:sz w:val="28"/>
          <w:szCs w:val="28"/>
        </w:rPr>
        <w:t>μηρυκαστικών</w:t>
      </w:r>
      <w:r w:rsidRPr="00824106">
        <w:rPr>
          <w:b/>
          <w:bCs/>
          <w:sz w:val="28"/>
          <w:szCs w:val="28"/>
        </w:rPr>
        <w:t>;</w:t>
      </w:r>
    </w:p>
    <w:p w:rsidR="00824106" w:rsidRDefault="00824106" w:rsidP="00824106">
      <w:pPr>
        <w:rPr>
          <w:sz w:val="28"/>
          <w:szCs w:val="28"/>
        </w:rPr>
      </w:pPr>
      <w:r>
        <w:rPr>
          <w:sz w:val="28"/>
          <w:szCs w:val="28"/>
        </w:rPr>
        <w:t xml:space="preserve">Μεταδοτική ιογενής ασθένεια που προσβάλει αίγες και πρόβατα. </w:t>
      </w:r>
    </w:p>
    <w:p w:rsidR="00824106" w:rsidRPr="00824106" w:rsidRDefault="00824106" w:rsidP="00824106">
      <w:pPr>
        <w:pStyle w:val="a6"/>
        <w:numPr>
          <w:ilvl w:val="0"/>
          <w:numId w:val="2"/>
        </w:numPr>
        <w:rPr>
          <w:b/>
          <w:bCs/>
          <w:sz w:val="28"/>
          <w:szCs w:val="28"/>
        </w:rPr>
      </w:pPr>
      <w:r w:rsidRPr="00824106">
        <w:rPr>
          <w:b/>
          <w:bCs/>
          <w:sz w:val="28"/>
          <w:szCs w:val="28"/>
        </w:rPr>
        <w:t>Μεταδίδεται στον άνθρωπο;</w:t>
      </w:r>
    </w:p>
    <w:p w:rsidR="00824106" w:rsidRDefault="00824106" w:rsidP="00824106">
      <w:pPr>
        <w:rPr>
          <w:sz w:val="28"/>
          <w:szCs w:val="28"/>
        </w:rPr>
      </w:pPr>
      <w:r>
        <w:rPr>
          <w:sz w:val="28"/>
          <w:szCs w:val="28"/>
        </w:rPr>
        <w:t xml:space="preserve">Είναι </w:t>
      </w:r>
      <w:proofErr w:type="spellStart"/>
      <w:r>
        <w:rPr>
          <w:sz w:val="28"/>
          <w:szCs w:val="28"/>
        </w:rPr>
        <w:t>ζωονόσος</w:t>
      </w:r>
      <w:proofErr w:type="spellEnd"/>
      <w:r>
        <w:rPr>
          <w:sz w:val="28"/>
          <w:szCs w:val="28"/>
        </w:rPr>
        <w:t xml:space="preserve"> και όχι </w:t>
      </w:r>
      <w:proofErr w:type="spellStart"/>
      <w:r>
        <w:rPr>
          <w:sz w:val="28"/>
          <w:szCs w:val="28"/>
        </w:rPr>
        <w:t>ζωανθρωπονόσος</w:t>
      </w:r>
      <w:proofErr w:type="spellEnd"/>
      <w:r>
        <w:rPr>
          <w:sz w:val="28"/>
          <w:szCs w:val="28"/>
        </w:rPr>
        <w:t>. Δεν μεταδίδεται στον άνθρωπο. Και δεν συντρέχει κανένας λόγος ανησυχίας για τη δημόσια υγεία.  Οι άνθρωποι δεν διατρέχουν κανέναν κίνδυνο από τη νόσο.</w:t>
      </w:r>
    </w:p>
    <w:p w:rsidR="00824106" w:rsidRPr="008476FD" w:rsidRDefault="00824106" w:rsidP="00824106">
      <w:pPr>
        <w:pStyle w:val="a6"/>
        <w:numPr>
          <w:ilvl w:val="0"/>
          <w:numId w:val="2"/>
        </w:numPr>
        <w:rPr>
          <w:b/>
          <w:bCs/>
          <w:sz w:val="28"/>
          <w:szCs w:val="28"/>
        </w:rPr>
      </w:pPr>
      <w:r w:rsidRPr="008476FD">
        <w:rPr>
          <w:b/>
          <w:bCs/>
          <w:sz w:val="28"/>
          <w:szCs w:val="28"/>
        </w:rPr>
        <w:t>Τι συμπτώματα έχει</w:t>
      </w:r>
      <w:r w:rsidR="00327BF5">
        <w:rPr>
          <w:b/>
          <w:bCs/>
          <w:sz w:val="28"/>
          <w:szCs w:val="28"/>
        </w:rPr>
        <w:t xml:space="preserve"> στα ζώα</w:t>
      </w:r>
      <w:r w:rsidRPr="008476FD">
        <w:rPr>
          <w:b/>
          <w:bCs/>
          <w:sz w:val="28"/>
          <w:szCs w:val="28"/>
        </w:rPr>
        <w:t>;</w:t>
      </w:r>
    </w:p>
    <w:p w:rsidR="00824106" w:rsidRDefault="00824106" w:rsidP="00824106">
      <w:pPr>
        <w:rPr>
          <w:sz w:val="28"/>
          <w:szCs w:val="28"/>
        </w:rPr>
      </w:pPr>
      <w:r>
        <w:rPr>
          <w:sz w:val="28"/>
          <w:szCs w:val="28"/>
        </w:rPr>
        <w:t>Υψηλό πυρετό- κατάπτωση- υπνηλία- δύσπνοια- βήχα- διάρροιες- υγρά από τα μάτια και το στόμα- αλλοιώσεις στο στόμα- δυσάρεστη οσμή από το στόμα.</w:t>
      </w:r>
    </w:p>
    <w:p w:rsidR="00824106" w:rsidRPr="008476FD" w:rsidRDefault="00824106" w:rsidP="00824106">
      <w:pPr>
        <w:pStyle w:val="a6"/>
        <w:numPr>
          <w:ilvl w:val="0"/>
          <w:numId w:val="2"/>
        </w:numPr>
        <w:rPr>
          <w:b/>
          <w:bCs/>
          <w:sz w:val="28"/>
          <w:szCs w:val="28"/>
        </w:rPr>
      </w:pPr>
      <w:r w:rsidRPr="008476FD">
        <w:rPr>
          <w:b/>
          <w:bCs/>
          <w:sz w:val="28"/>
          <w:szCs w:val="28"/>
        </w:rPr>
        <w:t>Τι κάνω όταν υποψιαστώ το νόσημα</w:t>
      </w:r>
      <w:r w:rsidR="008476FD">
        <w:rPr>
          <w:b/>
          <w:bCs/>
          <w:sz w:val="28"/>
          <w:szCs w:val="28"/>
        </w:rPr>
        <w:t>;</w:t>
      </w:r>
    </w:p>
    <w:p w:rsidR="00824106" w:rsidRDefault="00824106" w:rsidP="00824106">
      <w:pPr>
        <w:rPr>
          <w:sz w:val="28"/>
          <w:szCs w:val="28"/>
        </w:rPr>
      </w:pPr>
      <w:r>
        <w:rPr>
          <w:sz w:val="28"/>
          <w:szCs w:val="28"/>
        </w:rPr>
        <w:t xml:space="preserve">Άμεση ενημέρωση κτηνιατρικών υπηρεσιών -  απομόνωση των άρρωστων ζώων - περιορισμό του κοπαδιού. </w:t>
      </w:r>
    </w:p>
    <w:p w:rsidR="00824106" w:rsidRPr="008476FD" w:rsidRDefault="00824106" w:rsidP="00824106">
      <w:pPr>
        <w:pStyle w:val="a6"/>
        <w:numPr>
          <w:ilvl w:val="0"/>
          <w:numId w:val="2"/>
        </w:numPr>
        <w:rPr>
          <w:b/>
          <w:bCs/>
          <w:sz w:val="28"/>
          <w:szCs w:val="28"/>
        </w:rPr>
      </w:pPr>
      <w:r w:rsidRPr="008476FD">
        <w:rPr>
          <w:b/>
          <w:bCs/>
          <w:sz w:val="28"/>
          <w:szCs w:val="28"/>
        </w:rPr>
        <w:t>Πότε εμφανίσθηκε η νόσος στη χώρα;</w:t>
      </w:r>
    </w:p>
    <w:p w:rsidR="00824106" w:rsidRDefault="00824106" w:rsidP="00824106">
      <w:pPr>
        <w:rPr>
          <w:sz w:val="28"/>
          <w:szCs w:val="28"/>
        </w:rPr>
      </w:pPr>
      <w:r>
        <w:rPr>
          <w:sz w:val="28"/>
          <w:szCs w:val="28"/>
        </w:rPr>
        <w:t>Η Ελλάδα ήταν απαλλαγμένη της νόσου, η οποία εμφανίσθηκε για πρώτη φορά στη χώρα μας στις 11/07/2024.</w:t>
      </w:r>
    </w:p>
    <w:p w:rsidR="00824106" w:rsidRPr="008476FD" w:rsidRDefault="00824106" w:rsidP="00824106">
      <w:pPr>
        <w:pStyle w:val="a6"/>
        <w:numPr>
          <w:ilvl w:val="0"/>
          <w:numId w:val="2"/>
        </w:numPr>
        <w:rPr>
          <w:b/>
          <w:bCs/>
          <w:sz w:val="28"/>
          <w:szCs w:val="28"/>
        </w:rPr>
      </w:pPr>
      <w:r w:rsidRPr="008476FD">
        <w:rPr>
          <w:b/>
          <w:bCs/>
          <w:sz w:val="28"/>
          <w:szCs w:val="28"/>
        </w:rPr>
        <w:t>Πόσα επιβεβαιωμένα κρούσματα έχουμε;</w:t>
      </w:r>
    </w:p>
    <w:p w:rsidR="00824106" w:rsidRDefault="00824106" w:rsidP="00824106">
      <w:pPr>
        <w:rPr>
          <w:sz w:val="28"/>
          <w:szCs w:val="28"/>
        </w:rPr>
      </w:pPr>
      <w:r>
        <w:rPr>
          <w:sz w:val="28"/>
          <w:szCs w:val="28"/>
        </w:rPr>
        <w:t xml:space="preserve">Έως σήμερα έχουμε επτά επιβεβαιωμένα </w:t>
      </w:r>
      <w:r w:rsidR="00C35F43">
        <w:rPr>
          <w:sz w:val="28"/>
          <w:szCs w:val="28"/>
        </w:rPr>
        <w:t>κρούσματα</w:t>
      </w:r>
      <w:r>
        <w:rPr>
          <w:sz w:val="28"/>
          <w:szCs w:val="28"/>
        </w:rPr>
        <w:t xml:space="preserve">. Έξι στη Δημοτική Ενότητα Καλαμπάκας του Δήμου Μετεώρων της ΠΕ Τρικάλων. Και ένα στη ΔΕ </w:t>
      </w:r>
      <w:proofErr w:type="spellStart"/>
      <w:r>
        <w:rPr>
          <w:sz w:val="28"/>
          <w:szCs w:val="28"/>
        </w:rPr>
        <w:t>Δομένικου</w:t>
      </w:r>
      <w:proofErr w:type="spellEnd"/>
      <w:r>
        <w:rPr>
          <w:sz w:val="28"/>
          <w:szCs w:val="28"/>
        </w:rPr>
        <w:t xml:space="preserve">, του Δήμου </w:t>
      </w:r>
      <w:proofErr w:type="spellStart"/>
      <w:r>
        <w:rPr>
          <w:sz w:val="28"/>
          <w:szCs w:val="28"/>
        </w:rPr>
        <w:t>Ελασσόνας,της</w:t>
      </w:r>
      <w:proofErr w:type="spellEnd"/>
      <w:r>
        <w:rPr>
          <w:sz w:val="28"/>
          <w:szCs w:val="28"/>
        </w:rPr>
        <w:t xml:space="preserve"> ΠΕ Λάρισας. </w:t>
      </w:r>
    </w:p>
    <w:p w:rsidR="00824106" w:rsidRPr="008476FD" w:rsidRDefault="00C35F43" w:rsidP="00824106">
      <w:pPr>
        <w:pStyle w:val="a6"/>
        <w:numPr>
          <w:ilvl w:val="0"/>
          <w:numId w:val="2"/>
        </w:numPr>
        <w:rPr>
          <w:b/>
          <w:bCs/>
          <w:sz w:val="28"/>
          <w:szCs w:val="28"/>
        </w:rPr>
      </w:pPr>
      <w:r w:rsidRPr="008476FD">
        <w:rPr>
          <w:b/>
          <w:bCs/>
          <w:sz w:val="28"/>
          <w:szCs w:val="28"/>
        </w:rPr>
        <w:t>Τι γίνεται στις περιπτώσεις αυτές;</w:t>
      </w:r>
    </w:p>
    <w:p w:rsidR="00C35F43" w:rsidRDefault="00C35F43" w:rsidP="00C35F43">
      <w:pPr>
        <w:rPr>
          <w:sz w:val="28"/>
          <w:szCs w:val="28"/>
        </w:rPr>
      </w:pPr>
      <w:r>
        <w:rPr>
          <w:sz w:val="28"/>
          <w:szCs w:val="28"/>
        </w:rPr>
        <w:t xml:space="preserve">Για τη διαχείριση της νόσου, με στόχο την εκρίζωσή της, ακολουθούμε όσα αναφέρονται στο σχέδιο αντιμετώπισης έκτακτης ανάγκης για την καταπολέμηση των ασθενειών του παραρτήματος 1, του ΠΔ 138/1995 ΦΕΚ 88/τ.Α καθώς και όλα τα μέτρα που προβλέπονται στον Κανονισμό (ΕΕ) 2020/687. </w:t>
      </w:r>
    </w:p>
    <w:p w:rsidR="00C35F43" w:rsidRPr="008476FD" w:rsidRDefault="00C35F43" w:rsidP="00C35F43">
      <w:pPr>
        <w:rPr>
          <w:b/>
          <w:bCs/>
          <w:sz w:val="28"/>
          <w:szCs w:val="28"/>
        </w:rPr>
      </w:pPr>
      <w:r w:rsidRPr="008476FD">
        <w:rPr>
          <w:b/>
          <w:bCs/>
          <w:sz w:val="28"/>
          <w:szCs w:val="28"/>
        </w:rPr>
        <w:lastRenderedPageBreak/>
        <w:t>Συγκεκριμένα:</w:t>
      </w:r>
    </w:p>
    <w:p w:rsidR="00C35F43" w:rsidRPr="00C35F43" w:rsidRDefault="00C35F43" w:rsidP="00C35F43">
      <w:pPr>
        <w:pStyle w:val="a6"/>
        <w:numPr>
          <w:ilvl w:val="0"/>
          <w:numId w:val="4"/>
        </w:numPr>
        <w:ind w:right="-766"/>
        <w:jc w:val="both"/>
        <w:rPr>
          <w:sz w:val="28"/>
          <w:szCs w:val="28"/>
        </w:rPr>
      </w:pPr>
      <w:r w:rsidRPr="00C35F43">
        <w:rPr>
          <w:sz w:val="28"/>
          <w:szCs w:val="28"/>
        </w:rPr>
        <w:t>Μέτρα στη  μολυσμένη εκμετάλλευση (θανάτωση και υγειονομική ταφή των ζώων)</w:t>
      </w:r>
    </w:p>
    <w:p w:rsidR="00C35F43" w:rsidRPr="00C35F43" w:rsidRDefault="00C35F43" w:rsidP="00C35F43">
      <w:pPr>
        <w:pStyle w:val="a6"/>
        <w:numPr>
          <w:ilvl w:val="0"/>
          <w:numId w:val="4"/>
        </w:numPr>
        <w:ind w:right="-766"/>
        <w:jc w:val="both"/>
        <w:rPr>
          <w:sz w:val="28"/>
          <w:szCs w:val="28"/>
        </w:rPr>
      </w:pPr>
      <w:r w:rsidRPr="00C35F43">
        <w:rPr>
          <w:sz w:val="28"/>
          <w:szCs w:val="28"/>
        </w:rPr>
        <w:t xml:space="preserve">Οριοθέτηση ζωνών Προστασίας και Επιτήρησης γύρω από την μολυσμένη εκτροφή. </w:t>
      </w:r>
    </w:p>
    <w:p w:rsidR="00C35F43" w:rsidRPr="00C35F43" w:rsidRDefault="00C35F43" w:rsidP="00C35F43">
      <w:pPr>
        <w:pStyle w:val="a6"/>
        <w:numPr>
          <w:ilvl w:val="0"/>
          <w:numId w:val="4"/>
        </w:numPr>
        <w:ind w:right="-766"/>
        <w:jc w:val="both"/>
        <w:rPr>
          <w:sz w:val="28"/>
          <w:szCs w:val="28"/>
        </w:rPr>
      </w:pPr>
      <w:r w:rsidRPr="00C35F43">
        <w:rPr>
          <w:sz w:val="28"/>
          <w:szCs w:val="28"/>
        </w:rPr>
        <w:t>Μέτρα στις  ανωτέρω ζώνες.</w:t>
      </w:r>
    </w:p>
    <w:p w:rsidR="00C35F43" w:rsidRPr="00C35F43" w:rsidRDefault="00C35F43" w:rsidP="00C35F43">
      <w:pPr>
        <w:pStyle w:val="a6"/>
        <w:numPr>
          <w:ilvl w:val="0"/>
          <w:numId w:val="4"/>
        </w:numPr>
        <w:ind w:right="-766"/>
        <w:jc w:val="both"/>
        <w:rPr>
          <w:sz w:val="28"/>
          <w:szCs w:val="28"/>
        </w:rPr>
      </w:pPr>
      <w:r w:rsidRPr="00C35F43">
        <w:rPr>
          <w:sz w:val="28"/>
          <w:szCs w:val="28"/>
        </w:rPr>
        <w:t>Μέτρα στην Περιφερειακή Ενότητα που διαπιστώθηκε το κρούσμα.</w:t>
      </w:r>
    </w:p>
    <w:p w:rsidR="00C35F43" w:rsidRDefault="00C35F43" w:rsidP="00C35F43">
      <w:pPr>
        <w:pStyle w:val="a6"/>
        <w:numPr>
          <w:ilvl w:val="0"/>
          <w:numId w:val="4"/>
        </w:numPr>
        <w:ind w:right="-766"/>
        <w:jc w:val="both"/>
        <w:rPr>
          <w:sz w:val="28"/>
          <w:szCs w:val="28"/>
        </w:rPr>
      </w:pPr>
      <w:r w:rsidRPr="00C35F43">
        <w:rPr>
          <w:sz w:val="28"/>
          <w:szCs w:val="28"/>
        </w:rPr>
        <w:t>Διεξαγωγή επιδημιολογικής έρευνας.</w:t>
      </w:r>
    </w:p>
    <w:p w:rsidR="008476FD" w:rsidRPr="00C35F43" w:rsidRDefault="008476FD" w:rsidP="008476FD">
      <w:pPr>
        <w:pStyle w:val="a6"/>
        <w:ind w:left="153" w:right="-766"/>
        <w:jc w:val="both"/>
        <w:rPr>
          <w:sz w:val="28"/>
          <w:szCs w:val="28"/>
        </w:rPr>
      </w:pPr>
    </w:p>
    <w:p w:rsidR="00C35F43" w:rsidRPr="008476FD" w:rsidRDefault="00C35F43" w:rsidP="00C35F43">
      <w:pPr>
        <w:pStyle w:val="a6"/>
        <w:numPr>
          <w:ilvl w:val="0"/>
          <w:numId w:val="2"/>
        </w:numPr>
        <w:rPr>
          <w:b/>
          <w:bCs/>
          <w:sz w:val="28"/>
          <w:szCs w:val="28"/>
        </w:rPr>
      </w:pPr>
      <w:r w:rsidRPr="008476FD">
        <w:rPr>
          <w:b/>
          <w:bCs/>
          <w:sz w:val="28"/>
          <w:szCs w:val="28"/>
        </w:rPr>
        <w:t>Είναι ασφαλή για κατανάλωση το γάλα και το κρέας των ζώων που βρίσκονται στις ζώνες προστασίας και επιτήρησης;</w:t>
      </w:r>
    </w:p>
    <w:p w:rsidR="008476FD" w:rsidRDefault="008476FD" w:rsidP="008476FD">
      <w:pPr>
        <w:rPr>
          <w:sz w:val="28"/>
          <w:szCs w:val="28"/>
        </w:rPr>
      </w:pPr>
      <w:r>
        <w:rPr>
          <w:sz w:val="28"/>
          <w:szCs w:val="28"/>
        </w:rPr>
        <w:t>Το γάλα αφού υποστεί θερμική επεξεργασία υψηλής παστερίωσης, είναι απολύτως ασφαλές για ανθρώπινη κατανάλωση.</w:t>
      </w:r>
    </w:p>
    <w:p w:rsidR="008476FD" w:rsidRDefault="008476FD" w:rsidP="008476FD">
      <w:pPr>
        <w:rPr>
          <w:sz w:val="28"/>
          <w:szCs w:val="28"/>
        </w:rPr>
      </w:pPr>
      <w:r>
        <w:rPr>
          <w:sz w:val="28"/>
          <w:szCs w:val="28"/>
        </w:rPr>
        <w:t>Το κρέας μπορεί να καταναλωθεί μόνο</w:t>
      </w:r>
      <w:r w:rsidR="00E34ACC" w:rsidRPr="00E34ACC">
        <w:rPr>
          <w:sz w:val="28"/>
          <w:szCs w:val="28"/>
        </w:rPr>
        <w:t xml:space="preserve"> </w:t>
      </w:r>
      <w:r w:rsidR="00E34ACC">
        <w:rPr>
          <w:sz w:val="28"/>
          <w:szCs w:val="28"/>
        </w:rPr>
        <w:t xml:space="preserve">μετά </w:t>
      </w:r>
      <w:r>
        <w:rPr>
          <w:sz w:val="28"/>
          <w:szCs w:val="28"/>
        </w:rPr>
        <w:t xml:space="preserve">από θερμική επεξεργασία. </w:t>
      </w:r>
    </w:p>
    <w:p w:rsidR="008476FD" w:rsidRDefault="008476FD" w:rsidP="008476FD">
      <w:pPr>
        <w:rPr>
          <w:sz w:val="28"/>
          <w:szCs w:val="28"/>
        </w:rPr>
      </w:pPr>
      <w:r>
        <w:rPr>
          <w:sz w:val="28"/>
          <w:szCs w:val="28"/>
        </w:rPr>
        <w:t xml:space="preserve">Δεν συντρέχει κανένας λόγος για τη δημόσια υγεία και τα προληπτικά μέτρα έχουν ως στόχο μόνο την αποφυγή της διασποράς της νόσου </w:t>
      </w:r>
      <w:r w:rsidR="00B207FC">
        <w:rPr>
          <w:sz w:val="28"/>
          <w:szCs w:val="28"/>
        </w:rPr>
        <w:t xml:space="preserve">σε άλλα ζώα </w:t>
      </w:r>
      <w:r>
        <w:rPr>
          <w:sz w:val="28"/>
          <w:szCs w:val="28"/>
        </w:rPr>
        <w:t>και την εκρίζωσή της. Για το σκοπό αυτό είναι απαραίτητη η συνεργασία όλων των εμπλεκομένων κτηνοτρόφων και κτηνιατρικών υπηρεσιών, καθώς και η πιστή τήρηση των μέτρων.</w:t>
      </w:r>
    </w:p>
    <w:p w:rsidR="00F66AC4" w:rsidRPr="00F66AC4" w:rsidRDefault="00F66AC4" w:rsidP="00F66AC4">
      <w:pPr>
        <w:pStyle w:val="a6"/>
        <w:numPr>
          <w:ilvl w:val="0"/>
          <w:numId w:val="2"/>
        </w:numPr>
        <w:rPr>
          <w:b/>
          <w:bCs/>
          <w:sz w:val="28"/>
          <w:szCs w:val="28"/>
        </w:rPr>
      </w:pPr>
      <w:r w:rsidRPr="00F66AC4">
        <w:rPr>
          <w:b/>
          <w:bCs/>
          <w:sz w:val="28"/>
          <w:szCs w:val="28"/>
        </w:rPr>
        <w:t>Σε ποιες γεωγραφικές περιοχές εφαρμόζονται μέτρα;</w:t>
      </w:r>
    </w:p>
    <w:p w:rsidR="00F66AC4" w:rsidRDefault="00F66AC4" w:rsidP="00F66AC4">
      <w:pPr>
        <w:rPr>
          <w:sz w:val="28"/>
          <w:szCs w:val="28"/>
        </w:rPr>
      </w:pPr>
      <w:r>
        <w:rPr>
          <w:sz w:val="28"/>
          <w:szCs w:val="28"/>
        </w:rPr>
        <w:t>Σύμφωνα με την έως και σήμερα επιδημιολογική εικόνα, έχουμε λάβει μέτρα και έχουν οριοθετηθεί από την κτηνιατρική αρχή ζώνες προστασίας και ζώνες επιτήρησης σε δύο περιοχές:</w:t>
      </w:r>
    </w:p>
    <w:p w:rsidR="00F66AC4" w:rsidRDefault="00F66AC4" w:rsidP="00F66AC4">
      <w:pPr>
        <w:rPr>
          <w:sz w:val="28"/>
          <w:szCs w:val="28"/>
        </w:rPr>
      </w:pPr>
      <w:r>
        <w:rPr>
          <w:sz w:val="28"/>
          <w:szCs w:val="28"/>
        </w:rPr>
        <w:t>Η πρώτη με επίκεντρο την ΔΕ Κ</w:t>
      </w:r>
      <w:r w:rsidR="00EB3C05">
        <w:rPr>
          <w:sz w:val="28"/>
          <w:szCs w:val="28"/>
        </w:rPr>
        <w:t>α</w:t>
      </w:r>
      <w:r>
        <w:rPr>
          <w:sz w:val="28"/>
          <w:szCs w:val="28"/>
        </w:rPr>
        <w:t>λαμπάκας του Δήμου Μετεώρων στην ΠΕ Τρικάλων.</w:t>
      </w:r>
    </w:p>
    <w:p w:rsidR="00F66AC4" w:rsidRDefault="00F66AC4" w:rsidP="00F66AC4">
      <w:pPr>
        <w:rPr>
          <w:sz w:val="28"/>
          <w:szCs w:val="28"/>
        </w:rPr>
      </w:pPr>
      <w:r>
        <w:rPr>
          <w:sz w:val="28"/>
          <w:szCs w:val="28"/>
        </w:rPr>
        <w:t xml:space="preserve">Η δεύτερη στην  ΔΕ </w:t>
      </w:r>
      <w:proofErr w:type="spellStart"/>
      <w:r>
        <w:rPr>
          <w:sz w:val="28"/>
          <w:szCs w:val="28"/>
        </w:rPr>
        <w:t>Δομένικου</w:t>
      </w:r>
      <w:proofErr w:type="spellEnd"/>
      <w:r>
        <w:rPr>
          <w:sz w:val="28"/>
          <w:szCs w:val="28"/>
        </w:rPr>
        <w:t>, του Δήμου Ελασσόνας της ΠΕ Λάρισας.</w:t>
      </w:r>
    </w:p>
    <w:p w:rsidR="00F66AC4" w:rsidRDefault="00F66AC4" w:rsidP="00F66AC4">
      <w:pPr>
        <w:rPr>
          <w:sz w:val="28"/>
          <w:szCs w:val="28"/>
        </w:rPr>
      </w:pPr>
      <w:r>
        <w:rPr>
          <w:sz w:val="28"/>
          <w:szCs w:val="28"/>
        </w:rPr>
        <w:t>Οι ζώνες αυτές θα προσαρμόζονται σύμφωνα με πιθανά νέα κρούσματα.</w:t>
      </w:r>
    </w:p>
    <w:p w:rsidR="00F66AC4" w:rsidRDefault="00F66AC4" w:rsidP="00F66AC4">
      <w:pPr>
        <w:rPr>
          <w:sz w:val="28"/>
          <w:szCs w:val="28"/>
        </w:rPr>
      </w:pPr>
      <w:r>
        <w:rPr>
          <w:sz w:val="28"/>
          <w:szCs w:val="28"/>
        </w:rPr>
        <w:t xml:space="preserve">Η ζώνη προστασίας είναι 3 </w:t>
      </w:r>
      <w:proofErr w:type="spellStart"/>
      <w:r>
        <w:rPr>
          <w:sz w:val="28"/>
          <w:szCs w:val="28"/>
        </w:rPr>
        <w:t>χλμ</w:t>
      </w:r>
      <w:proofErr w:type="spellEnd"/>
      <w:r>
        <w:rPr>
          <w:sz w:val="28"/>
          <w:szCs w:val="28"/>
        </w:rPr>
        <w:t xml:space="preserve"> και η ζώνη επιτήρησης 10 </w:t>
      </w:r>
      <w:proofErr w:type="spellStart"/>
      <w:r>
        <w:rPr>
          <w:sz w:val="28"/>
          <w:szCs w:val="28"/>
        </w:rPr>
        <w:t>χλμ</w:t>
      </w:r>
      <w:proofErr w:type="spellEnd"/>
    </w:p>
    <w:p w:rsidR="00F66AC4" w:rsidRPr="007A1981" w:rsidRDefault="00F66AC4" w:rsidP="00F66AC4">
      <w:pPr>
        <w:pStyle w:val="a6"/>
        <w:numPr>
          <w:ilvl w:val="0"/>
          <w:numId w:val="2"/>
        </w:numPr>
        <w:rPr>
          <w:b/>
          <w:bCs/>
          <w:sz w:val="28"/>
          <w:szCs w:val="28"/>
        </w:rPr>
      </w:pPr>
      <w:r w:rsidRPr="007A1981">
        <w:rPr>
          <w:b/>
          <w:bCs/>
          <w:sz w:val="28"/>
          <w:szCs w:val="28"/>
        </w:rPr>
        <w:t>Ποιοι φορείς διενεργούν τον έλεγχο;</w:t>
      </w:r>
    </w:p>
    <w:p w:rsidR="00F66AC4" w:rsidRPr="00F66AC4" w:rsidRDefault="00F66AC4" w:rsidP="00F66AC4">
      <w:pPr>
        <w:rPr>
          <w:sz w:val="28"/>
          <w:szCs w:val="28"/>
        </w:rPr>
      </w:pPr>
      <w:r w:rsidRPr="007A1981">
        <w:rPr>
          <w:b/>
          <w:bCs/>
          <w:sz w:val="28"/>
          <w:szCs w:val="28"/>
        </w:rPr>
        <w:lastRenderedPageBreak/>
        <w:t xml:space="preserve">Αρμόδιες </w:t>
      </w:r>
      <w:r w:rsidR="008F39D9" w:rsidRPr="007A1981">
        <w:rPr>
          <w:b/>
          <w:bCs/>
          <w:sz w:val="28"/>
          <w:szCs w:val="28"/>
        </w:rPr>
        <w:t>α</w:t>
      </w:r>
      <w:r w:rsidR="008F39D9">
        <w:rPr>
          <w:sz w:val="28"/>
          <w:szCs w:val="28"/>
        </w:rPr>
        <w:t>ρχές</w:t>
      </w:r>
      <w:r>
        <w:rPr>
          <w:sz w:val="28"/>
          <w:szCs w:val="28"/>
        </w:rPr>
        <w:t xml:space="preserve"> για τη διενέργεια ελέγχων και την τήρηση των μέτρων είναι οι κτηνιατρικές υπηρεσίες της Περιφέρειας Θεσσαλίας. Λόγω της έκτασης και του μεγάλου πληθυσμού των ζώων που διαβιούν στις ανωτέρω ζώνες, είναι απαραίτητη η παρουσία στο πεδίο, για τον κλινικό έλεγχο όλων των μονάδων και όλων των ζώων που διαβιούν στις ζώνες προστασίας, μεγάλου αριθμού κτηνιάτρων. Για την κάλυψη αυτών των αναγκών </w:t>
      </w:r>
      <w:r w:rsidR="008F39D9">
        <w:rPr>
          <w:sz w:val="28"/>
          <w:szCs w:val="28"/>
        </w:rPr>
        <w:t xml:space="preserve">από τη Δευτέρα, 22 Ιουλίου 2024, όλοι οι κτηνίατροι που υπηρετούν  στους εποπτευομένους φορείς του Υπουργείο Αγροτικής Ανάπτυξης και Τροφίμων (ΕΛΓΟ- ΔΗΜΗΤΡΑ- ΕΛΓΑ- ΕΦΕΤ) και μετά από εντολή του Υπουργού Κώστα Τσιάρα, θα μεταβούν στη Θεσσαλία προκειμένου να συνδράμουν στο έργο των κτηνιατρικών υπηρεσιών της Περιφέρειας. Ήδη έχει ζητηθεί από τον υπουργό Εσωτερικών Θ. </w:t>
      </w:r>
      <w:proofErr w:type="spellStart"/>
      <w:r w:rsidR="008F39D9">
        <w:rPr>
          <w:sz w:val="28"/>
          <w:szCs w:val="28"/>
        </w:rPr>
        <w:t>Λιβάνιο</w:t>
      </w:r>
      <w:proofErr w:type="spellEnd"/>
      <w:r w:rsidR="008F39D9">
        <w:rPr>
          <w:sz w:val="28"/>
          <w:szCs w:val="28"/>
        </w:rPr>
        <w:t xml:space="preserve">, να αποστείλουν κτηνιάτρους και οι λοιπές Περιφέρειες της χώρας, αίτημα το </w:t>
      </w:r>
      <w:r w:rsidR="00EB3C05">
        <w:rPr>
          <w:sz w:val="28"/>
          <w:szCs w:val="28"/>
        </w:rPr>
        <w:t>ο</w:t>
      </w:r>
      <w:r w:rsidR="008F39D9">
        <w:rPr>
          <w:sz w:val="28"/>
          <w:szCs w:val="28"/>
        </w:rPr>
        <w:t xml:space="preserve">ποίο έχει γίνει αποδεκτό.  Θα συνδράμουν, επίσης, οι στρατιωτικοί κτηνίατροι καθώς και οι υποψήφιοι διδάκτορες των  Κτηνιατρικών Σχολών Καρδίτσας και Θεσσαλονίκης. </w:t>
      </w:r>
    </w:p>
    <w:p w:rsidR="00E34ACC" w:rsidRPr="007A1981" w:rsidRDefault="00EB3C05" w:rsidP="008F39D9">
      <w:pPr>
        <w:pStyle w:val="a6"/>
        <w:numPr>
          <w:ilvl w:val="0"/>
          <w:numId w:val="2"/>
        </w:numPr>
        <w:rPr>
          <w:b/>
          <w:bCs/>
          <w:sz w:val="28"/>
          <w:szCs w:val="28"/>
        </w:rPr>
      </w:pPr>
      <w:r>
        <w:rPr>
          <w:b/>
          <w:bCs/>
          <w:sz w:val="28"/>
          <w:szCs w:val="28"/>
        </w:rPr>
        <w:t>Τ</w:t>
      </w:r>
      <w:r w:rsidR="008F39D9" w:rsidRPr="007A1981">
        <w:rPr>
          <w:b/>
          <w:bCs/>
          <w:sz w:val="28"/>
          <w:szCs w:val="28"/>
        </w:rPr>
        <w:t>α ζώα που θανατώνονται αποζημιώνονται;</w:t>
      </w:r>
    </w:p>
    <w:p w:rsidR="008F39D9" w:rsidRDefault="008F39D9" w:rsidP="008F39D9">
      <w:pPr>
        <w:rPr>
          <w:sz w:val="28"/>
          <w:szCs w:val="28"/>
        </w:rPr>
      </w:pPr>
      <w:r>
        <w:rPr>
          <w:sz w:val="28"/>
          <w:szCs w:val="28"/>
        </w:rPr>
        <w:t>Τα ζώα που οδηγούνται σε θανάτωση, αποζημιώνονται σύμφωνα με τα προβλεπόμενα στην ΚΥΑ «Έγκριση Προγράμματος Οικονομικών Αποζημιώσεων, Ενισχύσεων και Λειτουργικών Δαπανών που προκύπτουν από την επιβολή κτηνιατρικών μέτρων εξυγίανσης του ζωικού κεφαλαίου της χώρας».</w:t>
      </w:r>
    </w:p>
    <w:p w:rsidR="008F39D9" w:rsidRPr="007A1981" w:rsidRDefault="008F39D9" w:rsidP="008F39D9">
      <w:pPr>
        <w:pStyle w:val="a6"/>
        <w:numPr>
          <w:ilvl w:val="0"/>
          <w:numId w:val="2"/>
        </w:numPr>
        <w:rPr>
          <w:b/>
          <w:bCs/>
          <w:sz w:val="28"/>
          <w:szCs w:val="28"/>
        </w:rPr>
      </w:pPr>
      <w:r w:rsidRPr="007A1981">
        <w:rPr>
          <w:b/>
          <w:bCs/>
          <w:sz w:val="28"/>
          <w:szCs w:val="28"/>
        </w:rPr>
        <w:t>Πώς επιλέχθηκαν τα μέτρα αντιμετώπισης;</w:t>
      </w:r>
    </w:p>
    <w:p w:rsidR="008F39D9" w:rsidRPr="008F39D9" w:rsidRDefault="007A1981" w:rsidP="008F39D9">
      <w:pPr>
        <w:rPr>
          <w:sz w:val="28"/>
          <w:szCs w:val="28"/>
        </w:rPr>
      </w:pPr>
      <w:r>
        <w:rPr>
          <w:sz w:val="28"/>
          <w:szCs w:val="28"/>
        </w:rPr>
        <w:t>Τα μέτρα που λαμβάνονται περιγράφονται σ</w:t>
      </w:r>
      <w:r w:rsidR="00EB3C05">
        <w:rPr>
          <w:sz w:val="28"/>
          <w:szCs w:val="28"/>
        </w:rPr>
        <w:t>τον</w:t>
      </w:r>
      <w:r>
        <w:rPr>
          <w:sz w:val="28"/>
          <w:szCs w:val="28"/>
        </w:rPr>
        <w:t xml:space="preserve"> Ευρωπαϊκό Κανονισμό</w:t>
      </w:r>
      <w:r w:rsidR="00EB3C05">
        <w:rPr>
          <w:sz w:val="28"/>
          <w:szCs w:val="28"/>
        </w:rPr>
        <w:t xml:space="preserve"> (ΕΕ) 2020/687</w:t>
      </w:r>
      <w:r>
        <w:rPr>
          <w:sz w:val="28"/>
          <w:szCs w:val="28"/>
        </w:rPr>
        <w:t>. Η Γενική Διεύθυνση Κτηνιατρικής του ΥΠΑΑΤ βρίσκεται σε καθημερινή επικοινωνία με την Ευρωπαϊκή Επιτροπή και τον Παγκόσμιο Οργανισμό για την υγεία των ζώων. Την ερχόμενη εβδομάδα αναμένεται να έλθει στη χώρα μας ειδικό κλιμάκιο της Επιτροπής αποτελούμενο από εμπειρογνώμονες της Κτηνιατρικής Ομάδας Άμεσης Παρέμβασης της ΕΕ.</w:t>
      </w:r>
    </w:p>
    <w:p w:rsidR="00E34ACC" w:rsidRPr="008476FD" w:rsidRDefault="00E34ACC" w:rsidP="00E34ACC">
      <w:pPr>
        <w:jc w:val="center"/>
        <w:rPr>
          <w:sz w:val="28"/>
          <w:szCs w:val="28"/>
        </w:rPr>
      </w:pPr>
      <w:r>
        <w:rPr>
          <w:sz w:val="28"/>
          <w:szCs w:val="28"/>
        </w:rPr>
        <w:t>…………</w:t>
      </w:r>
    </w:p>
    <w:sectPr w:rsidR="00E34ACC" w:rsidRPr="008476FD" w:rsidSect="00C766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7137C"/>
    <w:multiLevelType w:val="hybridMultilevel"/>
    <w:tmpl w:val="25B84542"/>
    <w:lvl w:ilvl="0" w:tplc="776872A2">
      <w:start w:val="1"/>
      <w:numFmt w:val="upperRoman"/>
      <w:lvlText w:val="%1."/>
      <w:lvlJc w:val="right"/>
      <w:pPr>
        <w:ind w:left="153" w:hanging="360"/>
      </w:pPr>
      <w:rPr>
        <w:b/>
        <w:bCs/>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
    <w:nsid w:val="3E8F3097"/>
    <w:multiLevelType w:val="hybridMultilevel"/>
    <w:tmpl w:val="E1749B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66A44E4"/>
    <w:multiLevelType w:val="hybridMultilevel"/>
    <w:tmpl w:val="ACE8C1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9327B72"/>
    <w:multiLevelType w:val="hybridMultilevel"/>
    <w:tmpl w:val="DA1E537A"/>
    <w:lvl w:ilvl="0" w:tplc="A296D764">
      <w:start w:val="7"/>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4356A"/>
    <w:rsid w:val="00016201"/>
    <w:rsid w:val="001C3981"/>
    <w:rsid w:val="00326C3D"/>
    <w:rsid w:val="00327BF5"/>
    <w:rsid w:val="00341665"/>
    <w:rsid w:val="004E1228"/>
    <w:rsid w:val="005C3B2A"/>
    <w:rsid w:val="007A1981"/>
    <w:rsid w:val="00822F84"/>
    <w:rsid w:val="00824106"/>
    <w:rsid w:val="008476FD"/>
    <w:rsid w:val="008F39D9"/>
    <w:rsid w:val="00A13F46"/>
    <w:rsid w:val="00AA0D48"/>
    <w:rsid w:val="00B15162"/>
    <w:rsid w:val="00B207FC"/>
    <w:rsid w:val="00B4356A"/>
    <w:rsid w:val="00B971BA"/>
    <w:rsid w:val="00C35F43"/>
    <w:rsid w:val="00C766D9"/>
    <w:rsid w:val="00CE356C"/>
    <w:rsid w:val="00E34ACC"/>
    <w:rsid w:val="00EB3C05"/>
    <w:rsid w:val="00F66A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D9"/>
  </w:style>
  <w:style w:type="paragraph" w:styleId="1">
    <w:name w:val="heading 1"/>
    <w:basedOn w:val="a"/>
    <w:next w:val="a"/>
    <w:link w:val="1Char"/>
    <w:uiPriority w:val="9"/>
    <w:qFormat/>
    <w:rsid w:val="00B43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43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435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435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435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435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435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435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435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356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4356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4356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4356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4356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4356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4356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4356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4356A"/>
    <w:rPr>
      <w:rFonts w:eastAsiaTheme="majorEastAsia" w:cstheme="majorBidi"/>
      <w:color w:val="272727" w:themeColor="text1" w:themeTint="D8"/>
    </w:rPr>
  </w:style>
  <w:style w:type="paragraph" w:styleId="a3">
    <w:name w:val="Title"/>
    <w:basedOn w:val="a"/>
    <w:next w:val="a"/>
    <w:link w:val="Char"/>
    <w:uiPriority w:val="10"/>
    <w:qFormat/>
    <w:rsid w:val="00B43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4356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4356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4356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4356A"/>
    <w:pPr>
      <w:spacing w:before="160"/>
      <w:jc w:val="center"/>
    </w:pPr>
    <w:rPr>
      <w:i/>
      <w:iCs/>
      <w:color w:val="404040" w:themeColor="text1" w:themeTint="BF"/>
    </w:rPr>
  </w:style>
  <w:style w:type="character" w:customStyle="1" w:styleId="Char1">
    <w:name w:val="Απόσπασμα Char"/>
    <w:basedOn w:val="a0"/>
    <w:link w:val="a5"/>
    <w:uiPriority w:val="29"/>
    <w:rsid w:val="00B4356A"/>
    <w:rPr>
      <w:i/>
      <w:iCs/>
      <w:color w:val="404040" w:themeColor="text1" w:themeTint="BF"/>
    </w:rPr>
  </w:style>
  <w:style w:type="paragraph" w:styleId="a6">
    <w:name w:val="List Paragraph"/>
    <w:basedOn w:val="a"/>
    <w:uiPriority w:val="34"/>
    <w:qFormat/>
    <w:rsid w:val="00B4356A"/>
    <w:pPr>
      <w:ind w:left="720"/>
      <w:contextualSpacing/>
    </w:pPr>
  </w:style>
  <w:style w:type="character" w:styleId="a7">
    <w:name w:val="Intense Emphasis"/>
    <w:basedOn w:val="a0"/>
    <w:uiPriority w:val="21"/>
    <w:qFormat/>
    <w:rsid w:val="00B4356A"/>
    <w:rPr>
      <w:i/>
      <w:iCs/>
      <w:color w:val="0F4761" w:themeColor="accent1" w:themeShade="BF"/>
    </w:rPr>
  </w:style>
  <w:style w:type="paragraph" w:styleId="a8">
    <w:name w:val="Intense Quote"/>
    <w:basedOn w:val="a"/>
    <w:next w:val="a"/>
    <w:link w:val="Char2"/>
    <w:uiPriority w:val="30"/>
    <w:qFormat/>
    <w:rsid w:val="00B43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B4356A"/>
    <w:rPr>
      <w:i/>
      <w:iCs/>
      <w:color w:val="0F4761" w:themeColor="accent1" w:themeShade="BF"/>
    </w:rPr>
  </w:style>
  <w:style w:type="character" w:styleId="a9">
    <w:name w:val="Intense Reference"/>
    <w:basedOn w:val="a0"/>
    <w:uiPriority w:val="32"/>
    <w:qFormat/>
    <w:rsid w:val="00B4356A"/>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858590776">
      <w:bodyDiv w:val="1"/>
      <w:marLeft w:val="0"/>
      <w:marRight w:val="0"/>
      <w:marTop w:val="0"/>
      <w:marBottom w:val="0"/>
      <w:divBdr>
        <w:top w:val="none" w:sz="0" w:space="0" w:color="auto"/>
        <w:left w:val="none" w:sz="0" w:space="0" w:color="auto"/>
        <w:bottom w:val="none" w:sz="0" w:space="0" w:color="auto"/>
        <w:right w:val="none" w:sz="0" w:space="0" w:color="auto"/>
      </w:divBdr>
      <w:divsChild>
        <w:div w:id="883295557">
          <w:marLeft w:val="0"/>
          <w:marRight w:val="0"/>
          <w:marTop w:val="0"/>
          <w:marBottom w:val="0"/>
          <w:divBdr>
            <w:top w:val="none" w:sz="0" w:space="0" w:color="auto"/>
            <w:left w:val="none" w:sz="0" w:space="0" w:color="auto"/>
            <w:bottom w:val="none" w:sz="0" w:space="0" w:color="auto"/>
            <w:right w:val="none" w:sz="0" w:space="0" w:color="auto"/>
          </w:divBdr>
          <w:divsChild>
            <w:div w:id="56242371">
              <w:marLeft w:val="0"/>
              <w:marRight w:val="0"/>
              <w:marTop w:val="0"/>
              <w:marBottom w:val="0"/>
              <w:divBdr>
                <w:top w:val="none" w:sz="0" w:space="0" w:color="auto"/>
                <w:left w:val="none" w:sz="0" w:space="0" w:color="auto"/>
                <w:bottom w:val="none" w:sz="0" w:space="0" w:color="auto"/>
                <w:right w:val="none" w:sz="0" w:space="0" w:color="auto"/>
              </w:divBdr>
              <w:divsChild>
                <w:div w:id="795148301">
                  <w:marLeft w:val="0"/>
                  <w:marRight w:val="0"/>
                  <w:marTop w:val="0"/>
                  <w:marBottom w:val="0"/>
                  <w:divBdr>
                    <w:top w:val="none" w:sz="0" w:space="0" w:color="auto"/>
                    <w:left w:val="none" w:sz="0" w:space="0" w:color="auto"/>
                    <w:bottom w:val="none" w:sz="0" w:space="0" w:color="auto"/>
                    <w:right w:val="none" w:sz="0" w:space="0" w:color="auto"/>
                  </w:divBdr>
                  <w:divsChild>
                    <w:div w:id="1412391233">
                      <w:marLeft w:val="0"/>
                      <w:marRight w:val="0"/>
                      <w:marTop w:val="0"/>
                      <w:marBottom w:val="0"/>
                      <w:divBdr>
                        <w:top w:val="none" w:sz="0" w:space="0" w:color="auto"/>
                        <w:left w:val="none" w:sz="0" w:space="0" w:color="auto"/>
                        <w:bottom w:val="none" w:sz="0" w:space="0" w:color="auto"/>
                        <w:right w:val="none" w:sz="0" w:space="0" w:color="auto"/>
                      </w:divBdr>
                      <w:divsChild>
                        <w:div w:id="1102452403">
                          <w:marLeft w:val="0"/>
                          <w:marRight w:val="0"/>
                          <w:marTop w:val="0"/>
                          <w:marBottom w:val="0"/>
                          <w:divBdr>
                            <w:top w:val="none" w:sz="0" w:space="0" w:color="auto"/>
                            <w:left w:val="none" w:sz="0" w:space="0" w:color="auto"/>
                            <w:bottom w:val="none" w:sz="0" w:space="0" w:color="auto"/>
                            <w:right w:val="none" w:sz="0" w:space="0" w:color="auto"/>
                          </w:divBdr>
                          <w:divsChild>
                            <w:div w:id="474686448">
                              <w:marLeft w:val="0"/>
                              <w:marRight w:val="0"/>
                              <w:marTop w:val="0"/>
                              <w:marBottom w:val="0"/>
                              <w:divBdr>
                                <w:top w:val="none" w:sz="0" w:space="0" w:color="auto"/>
                                <w:left w:val="none" w:sz="0" w:space="0" w:color="auto"/>
                                <w:bottom w:val="single" w:sz="6" w:space="0" w:color="BEBEBE"/>
                                <w:right w:val="none" w:sz="0" w:space="0" w:color="auto"/>
                              </w:divBdr>
                              <w:divsChild>
                                <w:div w:id="953631414">
                                  <w:marLeft w:val="0"/>
                                  <w:marRight w:val="0"/>
                                  <w:marTop w:val="0"/>
                                  <w:marBottom w:val="0"/>
                                  <w:divBdr>
                                    <w:top w:val="none" w:sz="0" w:space="0" w:color="auto"/>
                                    <w:left w:val="none" w:sz="0" w:space="0" w:color="auto"/>
                                    <w:bottom w:val="none" w:sz="0" w:space="0" w:color="auto"/>
                                    <w:right w:val="none" w:sz="0" w:space="0" w:color="auto"/>
                                  </w:divBdr>
                                  <w:divsChild>
                                    <w:div w:id="959998905">
                                      <w:marLeft w:val="0"/>
                                      <w:marRight w:val="0"/>
                                      <w:marTop w:val="0"/>
                                      <w:marBottom w:val="0"/>
                                      <w:divBdr>
                                        <w:top w:val="none" w:sz="0" w:space="0" w:color="auto"/>
                                        <w:left w:val="none" w:sz="0" w:space="0" w:color="auto"/>
                                        <w:bottom w:val="none" w:sz="0" w:space="0" w:color="auto"/>
                                        <w:right w:val="none" w:sz="0" w:space="0" w:color="auto"/>
                                      </w:divBdr>
                                      <w:divsChild>
                                        <w:div w:id="631330450">
                                          <w:marLeft w:val="0"/>
                                          <w:marRight w:val="0"/>
                                          <w:marTop w:val="0"/>
                                          <w:marBottom w:val="0"/>
                                          <w:divBdr>
                                            <w:top w:val="none" w:sz="0" w:space="0" w:color="auto"/>
                                            <w:left w:val="none" w:sz="0" w:space="0" w:color="auto"/>
                                            <w:bottom w:val="none" w:sz="0" w:space="0" w:color="auto"/>
                                            <w:right w:val="none" w:sz="0" w:space="0" w:color="auto"/>
                                          </w:divBdr>
                                          <w:divsChild>
                                            <w:div w:id="181435899">
                                              <w:marLeft w:val="0"/>
                                              <w:marRight w:val="0"/>
                                              <w:marTop w:val="0"/>
                                              <w:marBottom w:val="0"/>
                                              <w:divBdr>
                                                <w:top w:val="none" w:sz="0" w:space="0" w:color="auto"/>
                                                <w:left w:val="none" w:sz="0" w:space="0" w:color="auto"/>
                                                <w:bottom w:val="none" w:sz="0" w:space="0" w:color="auto"/>
                                                <w:right w:val="none" w:sz="0" w:space="0" w:color="auto"/>
                                              </w:divBdr>
                                              <w:divsChild>
                                                <w:div w:id="675689889">
                                                  <w:marLeft w:val="0"/>
                                                  <w:marRight w:val="0"/>
                                                  <w:marTop w:val="0"/>
                                                  <w:marBottom w:val="0"/>
                                                  <w:divBdr>
                                                    <w:top w:val="none" w:sz="0" w:space="0" w:color="auto"/>
                                                    <w:left w:val="none" w:sz="0" w:space="0" w:color="auto"/>
                                                    <w:bottom w:val="none" w:sz="0" w:space="0" w:color="auto"/>
                                                    <w:right w:val="none" w:sz="0" w:space="0" w:color="auto"/>
                                                  </w:divBdr>
                                                  <w:divsChild>
                                                    <w:div w:id="1599950244">
                                                      <w:marLeft w:val="0"/>
                                                      <w:marRight w:val="0"/>
                                                      <w:marTop w:val="0"/>
                                                      <w:marBottom w:val="0"/>
                                                      <w:divBdr>
                                                        <w:top w:val="none" w:sz="0" w:space="0" w:color="auto"/>
                                                        <w:left w:val="none" w:sz="0" w:space="0" w:color="auto"/>
                                                        <w:bottom w:val="none" w:sz="0" w:space="0" w:color="auto"/>
                                                        <w:right w:val="none" w:sz="0" w:space="0" w:color="auto"/>
                                                      </w:divBdr>
                                                      <w:divsChild>
                                                        <w:div w:id="1328091286">
                                                          <w:marLeft w:val="0"/>
                                                          <w:marRight w:val="0"/>
                                                          <w:marTop w:val="0"/>
                                                          <w:marBottom w:val="0"/>
                                                          <w:divBdr>
                                                            <w:top w:val="none" w:sz="0" w:space="0" w:color="auto"/>
                                                            <w:left w:val="none" w:sz="0" w:space="0" w:color="auto"/>
                                                            <w:bottom w:val="none" w:sz="0" w:space="0" w:color="auto"/>
                                                            <w:right w:val="none" w:sz="0" w:space="0" w:color="auto"/>
                                                          </w:divBdr>
                                                          <w:divsChild>
                                                            <w:div w:id="1812936493">
                                                              <w:marLeft w:val="0"/>
                                                              <w:marRight w:val="0"/>
                                                              <w:marTop w:val="0"/>
                                                              <w:marBottom w:val="0"/>
                                                              <w:divBdr>
                                                                <w:top w:val="none" w:sz="0" w:space="0" w:color="auto"/>
                                                                <w:left w:val="none" w:sz="0" w:space="0" w:color="auto"/>
                                                                <w:bottom w:val="none" w:sz="0" w:space="0" w:color="auto"/>
                                                                <w:right w:val="none" w:sz="0" w:space="0" w:color="auto"/>
                                                              </w:divBdr>
                                                              <w:divsChild>
                                                                <w:div w:id="7582113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031875">
                                  <w:marLeft w:val="0"/>
                                  <w:marRight w:val="0"/>
                                  <w:marTop w:val="0"/>
                                  <w:marBottom w:val="0"/>
                                  <w:divBdr>
                                    <w:top w:val="none" w:sz="0" w:space="0" w:color="auto"/>
                                    <w:left w:val="none" w:sz="0" w:space="0" w:color="auto"/>
                                    <w:bottom w:val="none" w:sz="0" w:space="0" w:color="auto"/>
                                    <w:right w:val="none" w:sz="0" w:space="0" w:color="auto"/>
                                  </w:divBdr>
                                  <w:divsChild>
                                    <w:div w:id="913929110">
                                      <w:marLeft w:val="0"/>
                                      <w:marRight w:val="0"/>
                                      <w:marTop w:val="0"/>
                                      <w:marBottom w:val="0"/>
                                      <w:divBdr>
                                        <w:top w:val="none" w:sz="0" w:space="0" w:color="auto"/>
                                        <w:left w:val="none" w:sz="0" w:space="0" w:color="auto"/>
                                        <w:bottom w:val="none" w:sz="0" w:space="0" w:color="auto"/>
                                        <w:right w:val="none" w:sz="0" w:space="0" w:color="auto"/>
                                      </w:divBdr>
                                      <w:divsChild>
                                        <w:div w:id="18091000">
                                          <w:marLeft w:val="0"/>
                                          <w:marRight w:val="0"/>
                                          <w:marTop w:val="0"/>
                                          <w:marBottom w:val="0"/>
                                          <w:divBdr>
                                            <w:top w:val="none" w:sz="0" w:space="0" w:color="auto"/>
                                            <w:left w:val="none" w:sz="0" w:space="0" w:color="auto"/>
                                            <w:bottom w:val="none" w:sz="0" w:space="0" w:color="auto"/>
                                            <w:right w:val="none" w:sz="0" w:space="0" w:color="auto"/>
                                          </w:divBdr>
                                          <w:divsChild>
                                            <w:div w:id="534393276">
                                              <w:marLeft w:val="0"/>
                                              <w:marRight w:val="0"/>
                                              <w:marTop w:val="0"/>
                                              <w:marBottom w:val="0"/>
                                              <w:divBdr>
                                                <w:top w:val="none" w:sz="0" w:space="0" w:color="auto"/>
                                                <w:left w:val="none" w:sz="0" w:space="0" w:color="auto"/>
                                                <w:bottom w:val="none" w:sz="0" w:space="0" w:color="auto"/>
                                                <w:right w:val="none" w:sz="0" w:space="0" w:color="auto"/>
                                              </w:divBdr>
                                              <w:divsChild>
                                                <w:div w:id="435059304">
                                                  <w:marLeft w:val="0"/>
                                                  <w:marRight w:val="0"/>
                                                  <w:marTop w:val="0"/>
                                                  <w:marBottom w:val="0"/>
                                                  <w:divBdr>
                                                    <w:top w:val="none" w:sz="0" w:space="0" w:color="auto"/>
                                                    <w:left w:val="none" w:sz="0" w:space="0" w:color="auto"/>
                                                    <w:bottom w:val="none" w:sz="0" w:space="0" w:color="auto"/>
                                                    <w:right w:val="none" w:sz="0" w:space="0" w:color="auto"/>
                                                  </w:divBdr>
                                                  <w:divsChild>
                                                    <w:div w:id="15171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3873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Kontogiannis</dc:creator>
  <cp:keywords/>
  <dc:description/>
  <cp:lastModifiedBy>esppr01</cp:lastModifiedBy>
  <cp:revision>3</cp:revision>
  <dcterms:created xsi:type="dcterms:W3CDTF">2024-07-19T10:19:00Z</dcterms:created>
  <dcterms:modified xsi:type="dcterms:W3CDTF">2024-07-19T10:36:00Z</dcterms:modified>
</cp:coreProperties>
</file>