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73" w:tblpY="-179"/>
        <w:tblW w:w="10269" w:type="dxa"/>
        <w:tblLook w:val="01E0" w:firstRow="1" w:lastRow="1" w:firstColumn="1" w:lastColumn="1" w:noHBand="0" w:noVBand="0"/>
      </w:tblPr>
      <w:tblGrid>
        <w:gridCol w:w="5836"/>
        <w:gridCol w:w="4433"/>
      </w:tblGrid>
      <w:tr w:rsidR="001D71A5" w:rsidTr="00136F3F">
        <w:trPr>
          <w:trHeight w:val="777"/>
        </w:trPr>
        <w:tc>
          <w:tcPr>
            <w:tcW w:w="5836" w:type="dxa"/>
          </w:tcPr>
          <w:p w:rsidR="001D71A5" w:rsidRPr="00136F3F" w:rsidRDefault="008B0E9D" w:rsidP="00136F3F">
            <w:pPr>
              <w:pStyle w:val="1"/>
              <w:spacing w:line="240" w:lineRule="auto"/>
              <w:rPr>
                <w:b w:val="0"/>
                <w:u w:val="none"/>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9pt;width:56.65pt;height:46.45pt;z-index:251657728">
                  <v:imagedata r:id="rId7" o:title="" gain="2.5" grayscale="t"/>
                  <w10:wrap type="topAndBottom"/>
                </v:shape>
                <o:OLEObject Type="Embed" ProgID="MSPhotoEd.3" ShapeID="_x0000_s1028" DrawAspect="Content" ObjectID="_1746524425" r:id="rId8"/>
              </w:pict>
            </w:r>
            <w:r w:rsidR="001D71A5">
              <w:t>ΕΛΛΗΝΙΚΗ ΔΗΜΟΚΡΑΤΙΑ</w:t>
            </w:r>
            <w:r w:rsidR="001D71A5" w:rsidRPr="00136F3F">
              <w:rPr>
                <w:b w:val="0"/>
                <w:u w:val="none"/>
              </w:rPr>
              <w:tab/>
            </w:r>
            <w:r w:rsidR="001D71A5" w:rsidRPr="00136F3F">
              <w:rPr>
                <w:b w:val="0"/>
                <w:u w:val="none"/>
              </w:rPr>
              <w:tab/>
            </w:r>
          </w:p>
          <w:p w:rsidR="001D71A5" w:rsidRPr="001C2515" w:rsidRDefault="001D71A5" w:rsidP="00136F3F">
            <w:pPr>
              <w:jc w:val="both"/>
            </w:pPr>
            <w:r w:rsidRPr="00136F3F">
              <w:rPr>
                <w:b/>
                <w:bCs/>
                <w:u w:val="single"/>
              </w:rPr>
              <w:t>ΝΟΜΟΣ ΜΑΓΝΗΣΙΑΣ</w:t>
            </w:r>
            <w:r>
              <w:tab/>
            </w:r>
            <w:r>
              <w:tab/>
            </w:r>
            <w:r>
              <w:tab/>
            </w:r>
          </w:p>
          <w:p w:rsidR="001D71A5" w:rsidRPr="00136F3F" w:rsidRDefault="001D71A5" w:rsidP="00136F3F">
            <w:pPr>
              <w:jc w:val="both"/>
              <w:rPr>
                <w:b/>
                <w:bCs/>
                <w:u w:val="single"/>
              </w:rPr>
            </w:pPr>
            <w:r w:rsidRPr="00136F3F">
              <w:rPr>
                <w:b/>
                <w:bCs/>
                <w:u w:val="single"/>
              </w:rPr>
              <w:t xml:space="preserve">ΔΗΜΟΣ </w:t>
            </w:r>
            <w:r w:rsidR="001C2515" w:rsidRPr="00136F3F">
              <w:rPr>
                <w:b/>
                <w:bCs/>
                <w:u w:val="single"/>
              </w:rPr>
              <w:t xml:space="preserve">ΝΟΤΙΟΥ ΠΗΛΙΟΥ </w:t>
            </w:r>
          </w:p>
          <w:p w:rsidR="001C2515" w:rsidRPr="001C2515" w:rsidRDefault="001C2515" w:rsidP="00136F3F">
            <w:pPr>
              <w:jc w:val="both"/>
            </w:pPr>
            <w:proofErr w:type="spellStart"/>
            <w:r>
              <w:t>Ταχ</w:t>
            </w:r>
            <w:proofErr w:type="spellEnd"/>
            <w:r>
              <w:t>. Δ/</w:t>
            </w:r>
            <w:proofErr w:type="spellStart"/>
            <w:r>
              <w:t>νση</w:t>
            </w:r>
            <w:proofErr w:type="spellEnd"/>
            <w:r>
              <w:t xml:space="preserve"> : 370 06 Αργαλαστή</w:t>
            </w:r>
          </w:p>
        </w:tc>
        <w:tc>
          <w:tcPr>
            <w:tcW w:w="4433" w:type="dxa"/>
          </w:tcPr>
          <w:p w:rsidR="001D71A5" w:rsidRPr="00207E60" w:rsidRDefault="001D71A5" w:rsidP="00136F3F">
            <w:pPr>
              <w:spacing w:line="360" w:lineRule="auto"/>
              <w:jc w:val="both"/>
            </w:pPr>
          </w:p>
        </w:tc>
      </w:tr>
      <w:tr w:rsidR="001D71A5" w:rsidTr="00136F3F">
        <w:trPr>
          <w:trHeight w:val="213"/>
        </w:trPr>
        <w:tc>
          <w:tcPr>
            <w:tcW w:w="5836" w:type="dxa"/>
          </w:tcPr>
          <w:p w:rsidR="001C2515" w:rsidRPr="00136F3F" w:rsidRDefault="004A5A4A" w:rsidP="00136F3F">
            <w:pPr>
              <w:jc w:val="both"/>
              <w:rPr>
                <w:lang w:val="en-US"/>
              </w:rPr>
            </w:pPr>
            <w:proofErr w:type="spellStart"/>
            <w:r>
              <w:t>Τηλ</w:t>
            </w:r>
            <w:proofErr w:type="spellEnd"/>
            <w:r w:rsidR="00E26998">
              <w:t>: 2423</w:t>
            </w:r>
            <w:r w:rsidR="00E26998" w:rsidRPr="00136F3F">
              <w:rPr>
                <w:lang w:val="en-US"/>
              </w:rPr>
              <w:t>350145</w:t>
            </w:r>
          </w:p>
          <w:p w:rsidR="00FB1A4F" w:rsidRPr="00FB1A4F" w:rsidRDefault="00FB1A4F" w:rsidP="00136F3F">
            <w:pPr>
              <w:jc w:val="both"/>
            </w:pPr>
            <w:r>
              <w:t xml:space="preserve">Πληροφορίες: </w:t>
            </w:r>
            <w:proofErr w:type="spellStart"/>
            <w:r>
              <w:t>Πατρώνη</w:t>
            </w:r>
            <w:proofErr w:type="spellEnd"/>
            <w:r>
              <w:t xml:space="preserve"> Σοφ</w:t>
            </w:r>
            <w:r w:rsidR="005C606B">
              <w:t>ία</w:t>
            </w:r>
          </w:p>
        </w:tc>
        <w:tc>
          <w:tcPr>
            <w:tcW w:w="4433" w:type="dxa"/>
          </w:tcPr>
          <w:p w:rsidR="005C606B" w:rsidRDefault="005C606B" w:rsidP="00136F3F">
            <w:pPr>
              <w:spacing w:line="360" w:lineRule="auto"/>
              <w:jc w:val="both"/>
            </w:pPr>
          </w:p>
          <w:p w:rsidR="001D71A5" w:rsidRPr="00136F3F" w:rsidRDefault="001D71A5" w:rsidP="00136F3F">
            <w:pPr>
              <w:spacing w:line="360" w:lineRule="auto"/>
              <w:jc w:val="both"/>
              <w:rPr>
                <w:b/>
              </w:rPr>
            </w:pPr>
            <w:r w:rsidRPr="00136F3F">
              <w:rPr>
                <w:b/>
              </w:rPr>
              <w:t>Αργ</w:t>
            </w:r>
            <w:r w:rsidR="00240E0A" w:rsidRPr="00136F3F">
              <w:rPr>
                <w:b/>
              </w:rPr>
              <w:t>αλαστή</w:t>
            </w:r>
            <w:r w:rsidR="009C37C4" w:rsidRPr="00136F3F">
              <w:rPr>
                <w:b/>
              </w:rPr>
              <w:t xml:space="preserve"> </w:t>
            </w:r>
            <w:r w:rsidR="00D53941" w:rsidRPr="00136F3F">
              <w:rPr>
                <w:b/>
              </w:rPr>
              <w:t>,</w:t>
            </w:r>
            <w:r w:rsidR="00E26998" w:rsidRPr="00136F3F">
              <w:rPr>
                <w:b/>
              </w:rPr>
              <w:t xml:space="preserve"> 1</w:t>
            </w:r>
            <w:r w:rsidR="00EF7E73" w:rsidRPr="00136F3F">
              <w:rPr>
                <w:b/>
              </w:rPr>
              <w:t>9</w:t>
            </w:r>
            <w:r w:rsidR="00597FB1" w:rsidRPr="00136F3F">
              <w:rPr>
                <w:b/>
              </w:rPr>
              <w:t>/05/2022</w:t>
            </w:r>
          </w:p>
        </w:tc>
      </w:tr>
      <w:tr w:rsidR="00695DDD" w:rsidTr="00136F3F">
        <w:trPr>
          <w:trHeight w:val="38"/>
        </w:trPr>
        <w:tc>
          <w:tcPr>
            <w:tcW w:w="5836" w:type="dxa"/>
          </w:tcPr>
          <w:p w:rsidR="00695DDD" w:rsidRPr="001D71A5" w:rsidRDefault="00695DDD" w:rsidP="00136F3F">
            <w:pPr>
              <w:spacing w:line="360" w:lineRule="auto"/>
              <w:jc w:val="both"/>
            </w:pPr>
          </w:p>
        </w:tc>
        <w:tc>
          <w:tcPr>
            <w:tcW w:w="4433" w:type="dxa"/>
          </w:tcPr>
          <w:p w:rsidR="00695DDD" w:rsidRPr="00136F3F" w:rsidRDefault="00D53941" w:rsidP="00136F3F">
            <w:pPr>
              <w:spacing w:line="360" w:lineRule="auto"/>
              <w:jc w:val="both"/>
              <w:rPr>
                <w:b/>
                <w:lang w:val="en-US"/>
              </w:rPr>
            </w:pPr>
            <w:proofErr w:type="spellStart"/>
            <w:r w:rsidRPr="00136F3F">
              <w:rPr>
                <w:b/>
              </w:rPr>
              <w:t>Αρ</w:t>
            </w:r>
            <w:r w:rsidR="005C606B" w:rsidRPr="00136F3F">
              <w:rPr>
                <w:b/>
              </w:rPr>
              <w:t>.Πρ</w:t>
            </w:r>
            <w:proofErr w:type="spellEnd"/>
            <w:r w:rsidR="00695DDD" w:rsidRPr="00136F3F">
              <w:rPr>
                <w:b/>
              </w:rPr>
              <w:t>:</w:t>
            </w:r>
            <w:r w:rsidR="00C5439D" w:rsidRPr="00136F3F">
              <w:rPr>
                <w:b/>
                <w:lang w:val="en-US"/>
              </w:rPr>
              <w:t>8366</w:t>
            </w:r>
          </w:p>
          <w:p w:rsidR="005C606B" w:rsidRDefault="005C606B" w:rsidP="00136F3F">
            <w:pPr>
              <w:spacing w:line="360" w:lineRule="auto"/>
              <w:jc w:val="both"/>
            </w:pPr>
          </w:p>
          <w:p w:rsidR="005C606B" w:rsidRDefault="005C606B" w:rsidP="00136F3F">
            <w:pPr>
              <w:spacing w:line="360" w:lineRule="auto"/>
              <w:jc w:val="both"/>
            </w:pPr>
          </w:p>
          <w:p w:rsidR="005C606B" w:rsidRPr="00E26998" w:rsidRDefault="005C606B" w:rsidP="00136F3F">
            <w:pPr>
              <w:spacing w:line="360" w:lineRule="auto"/>
              <w:jc w:val="both"/>
            </w:pPr>
          </w:p>
        </w:tc>
      </w:tr>
    </w:tbl>
    <w:p w:rsidR="00CE2619" w:rsidRDefault="00C2379E" w:rsidP="005744D3">
      <w:pPr>
        <w:pStyle w:val="2"/>
        <w:jc w:val="center"/>
        <w:rPr>
          <w:sz w:val="24"/>
          <w:u w:val="single"/>
        </w:rPr>
      </w:pPr>
      <w:r w:rsidRPr="00AE5F12">
        <w:rPr>
          <w:i w:val="0"/>
          <w:sz w:val="24"/>
          <w:u w:val="single"/>
        </w:rPr>
        <w:t>ΠΕΡΙΛΗΨΗ ΔΙΑΚΗΡΥΞΗΣ ΔΗΜΟΠΡΑΣΙΑΣ</w:t>
      </w:r>
      <w:r w:rsidR="00CE2619" w:rsidRPr="00AE5F12">
        <w:rPr>
          <w:i w:val="0"/>
          <w:sz w:val="24"/>
          <w:u w:val="single"/>
        </w:rPr>
        <w:t xml:space="preserve"> </w:t>
      </w:r>
      <w:r w:rsidR="00CE2619" w:rsidRPr="00AE5F12">
        <w:rPr>
          <w:sz w:val="24"/>
          <w:u w:val="single"/>
        </w:rPr>
        <w:t>ΓΙΑ ΤΗΝ ΕΚΜΙΣΘΩΣΗ ΧΩΡΟΥ ΑΙΓΙΑΛΟΥ ΚΑΙ ΠΑΡΑΛΙΑΣ</w:t>
      </w:r>
    </w:p>
    <w:p w:rsidR="0023248F" w:rsidRPr="0023248F" w:rsidRDefault="0023248F" w:rsidP="0023248F"/>
    <w:p w:rsidR="00CE2619" w:rsidRPr="00844876" w:rsidRDefault="00626E0E" w:rsidP="00CE2619">
      <w:pPr>
        <w:ind w:firstLine="720"/>
        <w:jc w:val="both"/>
        <w:rPr>
          <w:spacing w:val="10"/>
        </w:rPr>
      </w:pPr>
      <w:r>
        <w:t>Ο Δήμος</w:t>
      </w:r>
      <w:r w:rsidR="00CE2619">
        <w:t xml:space="preserve"> Νοτίου Πηλίου προκηρύσσει</w:t>
      </w:r>
      <w:r w:rsidR="00CE2619" w:rsidRPr="00245AB8">
        <w:t xml:space="preserve"> </w:t>
      </w:r>
      <w:r w:rsidR="00CE2619">
        <w:t>σε φανερή</w:t>
      </w:r>
      <w:r w:rsidR="00CE2619" w:rsidRPr="004B3CA1">
        <w:t xml:space="preserve"> </w:t>
      </w:r>
      <w:r w:rsidR="00D53941">
        <w:t xml:space="preserve">πλειοδοτική δημοπρασία </w:t>
      </w:r>
      <w:r w:rsidR="00CE2619" w:rsidRPr="009B6A10">
        <w:rPr>
          <w:b/>
        </w:rPr>
        <w:t xml:space="preserve">για την </w:t>
      </w:r>
      <w:r w:rsidR="00CE2619">
        <w:rPr>
          <w:b/>
        </w:rPr>
        <w:t>παραχώρηση</w:t>
      </w:r>
      <w:r w:rsidR="00CE2619" w:rsidRPr="009B6A10">
        <w:rPr>
          <w:b/>
        </w:rPr>
        <w:t xml:space="preserve"> του δικαιώματος απλής χρήσης αιγιαλού, παραλίας, προς τρίτους, με σύναψη μισθωτικής σχέσης, έναντι ανταλλάγματος</w:t>
      </w:r>
      <w:r w:rsidR="00CE2619">
        <w:t xml:space="preserve"> </w:t>
      </w:r>
      <w:r w:rsidR="00CE2619">
        <w:rPr>
          <w:b/>
        </w:rPr>
        <w:t>.</w:t>
      </w:r>
    </w:p>
    <w:p w:rsidR="00CE2619" w:rsidRPr="00CE2619" w:rsidRDefault="00CE2619" w:rsidP="00CE2619">
      <w:r w:rsidRPr="00561061">
        <w:t xml:space="preserve"> </w:t>
      </w:r>
      <w:r w:rsidR="004113AC">
        <w:t xml:space="preserve">Εκτίθεται σε φανερή προφορική πλειοδοτική δημοπρασία </w:t>
      </w:r>
      <w:r w:rsidR="00626E0E">
        <w:rPr>
          <w:bCs/>
        </w:rPr>
        <w:t xml:space="preserve">στις </w:t>
      </w:r>
      <w:r w:rsidR="00CE0BB0">
        <w:rPr>
          <w:b/>
          <w:bCs/>
        </w:rPr>
        <w:t xml:space="preserve"> </w:t>
      </w:r>
      <w:r w:rsidR="001E103C" w:rsidRPr="001E103C">
        <w:rPr>
          <w:b/>
          <w:bCs/>
        </w:rPr>
        <w:t>31</w:t>
      </w:r>
      <w:r w:rsidR="00E26998">
        <w:rPr>
          <w:b/>
          <w:bCs/>
        </w:rPr>
        <w:t>-</w:t>
      </w:r>
      <w:r w:rsidR="001E103C" w:rsidRPr="001E103C">
        <w:rPr>
          <w:b/>
          <w:bCs/>
        </w:rPr>
        <w:t>05</w:t>
      </w:r>
      <w:r w:rsidR="0082344E" w:rsidRPr="0082344E">
        <w:rPr>
          <w:b/>
          <w:bCs/>
        </w:rPr>
        <w:t>-</w:t>
      </w:r>
      <w:r w:rsidR="00E26998">
        <w:rPr>
          <w:b/>
          <w:bCs/>
        </w:rPr>
        <w:t>202</w:t>
      </w:r>
      <w:r w:rsidR="00E26998" w:rsidRPr="00E26998">
        <w:rPr>
          <w:b/>
          <w:bCs/>
        </w:rPr>
        <w:t>3</w:t>
      </w:r>
      <w:r w:rsidR="00022733">
        <w:rPr>
          <w:b/>
          <w:bCs/>
        </w:rPr>
        <w:t xml:space="preserve"> </w:t>
      </w:r>
      <w:r w:rsidR="004113AC">
        <w:rPr>
          <w:b/>
          <w:bCs/>
        </w:rPr>
        <w:t>, ημέρα</w:t>
      </w:r>
      <w:r w:rsidR="001E103C" w:rsidRPr="001E103C">
        <w:rPr>
          <w:b/>
          <w:bCs/>
        </w:rPr>
        <w:t xml:space="preserve"> </w:t>
      </w:r>
      <w:r w:rsidR="001E103C">
        <w:rPr>
          <w:b/>
          <w:bCs/>
        </w:rPr>
        <w:t>Τετάρτη</w:t>
      </w:r>
      <w:r w:rsidR="00CE0BB0">
        <w:rPr>
          <w:b/>
          <w:bCs/>
        </w:rPr>
        <w:t xml:space="preserve"> </w:t>
      </w:r>
      <w:r w:rsidR="00067986" w:rsidRPr="00067986">
        <w:rPr>
          <w:b/>
          <w:bCs/>
        </w:rPr>
        <w:t xml:space="preserve"> </w:t>
      </w:r>
      <w:r w:rsidR="004113AC" w:rsidRPr="007477EB">
        <w:rPr>
          <w:bCs/>
        </w:rPr>
        <w:t xml:space="preserve">και </w:t>
      </w:r>
      <w:r w:rsidR="004113AC">
        <w:rPr>
          <w:b/>
          <w:bCs/>
        </w:rPr>
        <w:t>ώρα 10:00 μέχρι 1</w:t>
      </w:r>
      <w:r w:rsidR="00A91589">
        <w:rPr>
          <w:b/>
          <w:bCs/>
        </w:rPr>
        <w:t>1:</w:t>
      </w:r>
      <w:r w:rsidR="00A91589" w:rsidRPr="00A91589">
        <w:rPr>
          <w:b/>
          <w:bCs/>
        </w:rPr>
        <w:t>0</w:t>
      </w:r>
      <w:r w:rsidR="00C41752">
        <w:rPr>
          <w:b/>
          <w:bCs/>
        </w:rPr>
        <w:t>0</w:t>
      </w:r>
      <w:r w:rsidR="004113AC">
        <w:rPr>
          <w:b/>
          <w:bCs/>
        </w:rPr>
        <w:t xml:space="preserve"> </w:t>
      </w:r>
      <w:proofErr w:type="spellStart"/>
      <w:r w:rsidR="004113AC">
        <w:rPr>
          <w:b/>
          <w:bCs/>
        </w:rPr>
        <w:t>π.</w:t>
      </w:r>
      <w:r w:rsidR="004113AC" w:rsidRPr="4A49DAFF">
        <w:rPr>
          <w:b/>
          <w:bCs/>
        </w:rPr>
        <w:t>μ</w:t>
      </w:r>
      <w:proofErr w:type="spellEnd"/>
      <w:r w:rsidR="004113AC" w:rsidRPr="4A49DAFF">
        <w:rPr>
          <w:b/>
          <w:bCs/>
        </w:rPr>
        <w:t>.</w:t>
      </w:r>
      <w:r w:rsidR="004113AC" w:rsidRPr="00AD24D5">
        <w:rPr>
          <w:b/>
          <w:bCs/>
        </w:rPr>
        <w:t xml:space="preserve"> </w:t>
      </w:r>
      <w:r w:rsidR="00C41752">
        <w:rPr>
          <w:bCs/>
        </w:rPr>
        <w:t xml:space="preserve">και </w:t>
      </w:r>
      <w:r w:rsidR="004113AC">
        <w:rPr>
          <w:bCs/>
        </w:rPr>
        <w:t xml:space="preserve"> σε περίπτωση άγονης δημοπρασίας,</w:t>
      </w:r>
      <w:r w:rsidR="00C41752">
        <w:rPr>
          <w:bCs/>
        </w:rPr>
        <w:t xml:space="preserve"> ορίζεται επαναληπτική </w:t>
      </w:r>
      <w:r w:rsidR="00626E0E">
        <w:rPr>
          <w:bCs/>
        </w:rPr>
        <w:t>στις</w:t>
      </w:r>
      <w:r w:rsidR="0082344E" w:rsidRPr="0082344E">
        <w:rPr>
          <w:bCs/>
        </w:rPr>
        <w:t xml:space="preserve"> </w:t>
      </w:r>
      <w:r w:rsidR="001E103C" w:rsidRPr="001E103C">
        <w:rPr>
          <w:b/>
          <w:bCs/>
        </w:rPr>
        <w:t>7</w:t>
      </w:r>
      <w:r w:rsidR="00E26998" w:rsidRPr="001E103C">
        <w:rPr>
          <w:b/>
          <w:bCs/>
        </w:rPr>
        <w:t>-</w:t>
      </w:r>
      <w:r w:rsidR="001E103C">
        <w:rPr>
          <w:b/>
          <w:bCs/>
        </w:rPr>
        <w:t>06</w:t>
      </w:r>
      <w:r w:rsidR="0082344E" w:rsidRPr="001E103C">
        <w:rPr>
          <w:b/>
          <w:bCs/>
        </w:rPr>
        <w:t>-</w:t>
      </w:r>
      <w:r w:rsidR="00626E0E">
        <w:rPr>
          <w:bCs/>
        </w:rPr>
        <w:t xml:space="preserve"> </w:t>
      </w:r>
      <w:r w:rsidR="00626E0E" w:rsidRPr="00626E0E">
        <w:rPr>
          <w:b/>
          <w:bCs/>
        </w:rPr>
        <w:t>202</w:t>
      </w:r>
      <w:r w:rsidR="00E26998" w:rsidRPr="00E26998">
        <w:rPr>
          <w:b/>
          <w:bCs/>
        </w:rPr>
        <w:t>3</w:t>
      </w:r>
      <w:r w:rsidR="004113AC">
        <w:rPr>
          <w:bCs/>
        </w:rPr>
        <w:t xml:space="preserve"> </w:t>
      </w:r>
      <w:r w:rsidR="00022733">
        <w:rPr>
          <w:b/>
          <w:bCs/>
        </w:rPr>
        <w:t>, ημέρα</w:t>
      </w:r>
      <w:r w:rsidR="001E103C">
        <w:rPr>
          <w:b/>
          <w:bCs/>
        </w:rPr>
        <w:t xml:space="preserve"> Τετάρτη</w:t>
      </w:r>
      <w:r w:rsidR="00067986">
        <w:rPr>
          <w:b/>
          <w:bCs/>
        </w:rPr>
        <w:t xml:space="preserve"> </w:t>
      </w:r>
      <w:r w:rsidR="0023248F">
        <w:rPr>
          <w:b/>
          <w:bCs/>
        </w:rPr>
        <w:t xml:space="preserve"> και ώρα 10:00 μέχρι 1</w:t>
      </w:r>
      <w:r w:rsidR="00A91589">
        <w:rPr>
          <w:b/>
          <w:bCs/>
        </w:rPr>
        <w:t>1:</w:t>
      </w:r>
      <w:r w:rsidR="00A91589" w:rsidRPr="00A91589">
        <w:rPr>
          <w:b/>
          <w:bCs/>
        </w:rPr>
        <w:t>0</w:t>
      </w:r>
      <w:r w:rsidR="00C41752">
        <w:rPr>
          <w:b/>
          <w:bCs/>
        </w:rPr>
        <w:t>0</w:t>
      </w:r>
      <w:r w:rsidR="0023248F">
        <w:rPr>
          <w:b/>
          <w:bCs/>
        </w:rPr>
        <w:t xml:space="preserve"> </w:t>
      </w:r>
      <w:proofErr w:type="spellStart"/>
      <w:r w:rsidR="0023248F">
        <w:rPr>
          <w:b/>
          <w:bCs/>
        </w:rPr>
        <w:t>π.</w:t>
      </w:r>
      <w:r w:rsidR="00626E0E">
        <w:rPr>
          <w:b/>
          <w:bCs/>
        </w:rPr>
        <w:t>μ</w:t>
      </w:r>
      <w:proofErr w:type="spellEnd"/>
      <w:r w:rsidR="00626E0E">
        <w:rPr>
          <w:b/>
          <w:bCs/>
        </w:rPr>
        <w:t>. ,</w:t>
      </w:r>
      <w:r w:rsidR="004113AC">
        <w:rPr>
          <w:b/>
          <w:bCs/>
        </w:rPr>
        <w:t xml:space="preserve"> </w:t>
      </w:r>
      <w:r w:rsidR="00BA67B8" w:rsidRPr="00501808">
        <w:rPr>
          <w:sz w:val="22"/>
          <w:szCs w:val="22"/>
        </w:rPr>
        <w:t>στ</w:t>
      </w:r>
      <w:r w:rsidR="00BA67B8" w:rsidRPr="00501808">
        <w:rPr>
          <w:sz w:val="22"/>
          <w:szCs w:val="22"/>
          <w:lang w:val="en-US"/>
        </w:rPr>
        <w:t>o</w:t>
      </w:r>
      <w:r w:rsidR="00BA67B8" w:rsidRPr="00501808">
        <w:rPr>
          <w:sz w:val="22"/>
          <w:szCs w:val="22"/>
        </w:rPr>
        <w:t>ν δεύτερο όροφο του Δημαρχείου του Δήμου Νοτίου</w:t>
      </w:r>
      <w:r w:rsidR="000B4F18" w:rsidRPr="000B4F18">
        <w:rPr>
          <w:sz w:val="22"/>
          <w:szCs w:val="22"/>
        </w:rPr>
        <w:t xml:space="preserve"> </w:t>
      </w:r>
      <w:r w:rsidR="00BA67B8" w:rsidRPr="00501808">
        <w:rPr>
          <w:sz w:val="22"/>
          <w:szCs w:val="22"/>
        </w:rPr>
        <w:t xml:space="preserve"> Πηλίου</w:t>
      </w:r>
      <w:r w:rsidR="004113AC">
        <w:rPr>
          <w:b/>
          <w:bCs/>
        </w:rPr>
        <w:t xml:space="preserve"> </w:t>
      </w:r>
      <w:r w:rsidR="004113AC">
        <w:rPr>
          <w:rFonts w:ascii="Arial" w:hAnsi="Arial" w:cs="Arial"/>
          <w:b/>
          <w:sz w:val="20"/>
          <w:szCs w:val="20"/>
        </w:rPr>
        <w:t>,</w:t>
      </w:r>
      <w:r w:rsidR="000B4F18">
        <w:rPr>
          <w:sz w:val="22"/>
          <w:szCs w:val="22"/>
        </w:rPr>
        <w:t xml:space="preserve"> </w:t>
      </w:r>
      <w:r w:rsidR="004113AC" w:rsidRPr="00AB7A45">
        <w:rPr>
          <w:sz w:val="22"/>
          <w:szCs w:val="22"/>
        </w:rPr>
        <w:t>ενώπιον της αρμόδιας από το Νόμο Επιτροπής</w:t>
      </w:r>
      <w:r w:rsidR="004113AC" w:rsidRPr="00CC49E1">
        <w:t xml:space="preserve"> </w:t>
      </w:r>
      <w:r w:rsidR="004113AC">
        <w:t>του Δήμου Νοτίου Πηλίου</w:t>
      </w:r>
      <w:r w:rsidRPr="00561061">
        <w:t>. Η Δημοπρασία</w:t>
      </w:r>
      <w:r>
        <w:t xml:space="preserve"> </w:t>
      </w:r>
      <w:r w:rsidRPr="00561061">
        <w:t>μπορεί να συνεχιστεί και πέραν</w:t>
      </w:r>
      <w:r w:rsidRPr="00331720">
        <w:t xml:space="preserve"> της οριζόμενης στη διακήρυξη ώρας, εφ’ όσον εξακολουθούν άνευ</w:t>
      </w:r>
      <w:r>
        <w:t xml:space="preserve"> </w:t>
      </w:r>
      <w:r w:rsidRPr="00331720">
        <w:t>διακοπής οι προσφορές</w:t>
      </w:r>
      <w:r>
        <w:t xml:space="preserve"> με </w:t>
      </w:r>
      <w:r w:rsidRPr="00E56F1E">
        <w:t>τους παρακάτω όρους:</w:t>
      </w:r>
    </w:p>
    <w:p w:rsidR="00CE2619" w:rsidRDefault="00CE2619" w:rsidP="00CE2619">
      <w:pPr>
        <w:pStyle w:val="Default"/>
        <w:rPr>
          <w:rFonts w:ascii="Calibri" w:hAnsi="Calibri"/>
          <w:b/>
          <w:bCs/>
          <w:i/>
          <w:iCs/>
          <w:szCs w:val="28"/>
        </w:rPr>
      </w:pPr>
      <w:r w:rsidRPr="008502D6">
        <w:rPr>
          <w:rFonts w:ascii="Calibri" w:hAnsi="Calibri"/>
          <w:b/>
          <w:bCs/>
          <w:i/>
          <w:iCs/>
          <w:szCs w:val="28"/>
        </w:rPr>
        <w:t>Τα προς παραχώρηση χρήσεως τμήματα κοινοχρήστου χώρου αιγιαλού, όπως περιγ</w:t>
      </w:r>
      <w:r w:rsidR="00605FD8">
        <w:rPr>
          <w:rFonts w:ascii="Calibri" w:hAnsi="Calibri"/>
          <w:b/>
          <w:bCs/>
          <w:i/>
          <w:iCs/>
          <w:szCs w:val="28"/>
        </w:rPr>
        <w:t>ράφονται και απαριθμούνται παρακάτ</w:t>
      </w:r>
      <w:r w:rsidRPr="008502D6">
        <w:rPr>
          <w:rFonts w:ascii="Calibri" w:hAnsi="Calibri"/>
          <w:b/>
          <w:bCs/>
          <w:i/>
          <w:iCs/>
          <w:szCs w:val="28"/>
        </w:rPr>
        <w:t>ω θα χρησιμοποιηθούν αποκλειστικά και μόνο για την ανάπτυξη δραστηριοτήτων που εξυπηρετούν τους λουόμενους η την αναψυχή του κοινού (π.χ. θαλάσσια μέσα αναψυχής-ομπρέλες-ξαπλώστρες-λειτουργία τροχήλατου αυτοκινούμενου).</w:t>
      </w:r>
    </w:p>
    <w:p w:rsidR="00335DEA" w:rsidRPr="008502D6" w:rsidRDefault="00335DEA" w:rsidP="00CE2619">
      <w:pPr>
        <w:pStyle w:val="Default"/>
        <w:rPr>
          <w:sz w:val="22"/>
          <w:szCs w:val="23"/>
        </w:rPr>
      </w:pPr>
    </w:p>
    <w:p w:rsidR="00CE2619" w:rsidRDefault="00CE2619" w:rsidP="00CE2619">
      <w:pPr>
        <w:pStyle w:val="Default"/>
        <w:rPr>
          <w:b/>
          <w:bCs/>
          <w:sz w:val="23"/>
          <w:szCs w:val="23"/>
        </w:rPr>
      </w:pPr>
      <w:r>
        <w:rPr>
          <w:b/>
          <w:bCs/>
          <w:sz w:val="23"/>
          <w:szCs w:val="23"/>
        </w:rPr>
        <w:t>Η διάρκεια  της μίσθωσης ορίζεται</w:t>
      </w:r>
      <w:r w:rsidR="00CE0BB0">
        <w:rPr>
          <w:b/>
          <w:bCs/>
          <w:sz w:val="23"/>
          <w:szCs w:val="23"/>
        </w:rPr>
        <w:t xml:space="preserve"> για ένα έτος</w:t>
      </w:r>
      <w:r>
        <w:rPr>
          <w:b/>
          <w:bCs/>
          <w:sz w:val="23"/>
          <w:szCs w:val="23"/>
        </w:rPr>
        <w:t xml:space="preserve"> από την επομένη της υπογραφής της σύμβασ</w:t>
      </w:r>
      <w:r w:rsidR="009027AE">
        <w:rPr>
          <w:b/>
          <w:bCs/>
          <w:sz w:val="23"/>
          <w:szCs w:val="23"/>
        </w:rPr>
        <w:t xml:space="preserve">ης και λήγει </w:t>
      </w:r>
      <w:r w:rsidR="009027AE" w:rsidRPr="009027AE">
        <w:rPr>
          <w:b/>
          <w:bCs/>
          <w:sz w:val="23"/>
          <w:szCs w:val="23"/>
        </w:rPr>
        <w:t>στις</w:t>
      </w:r>
      <w:r w:rsidR="00F52741">
        <w:rPr>
          <w:b/>
          <w:bCs/>
          <w:sz w:val="23"/>
          <w:szCs w:val="23"/>
        </w:rPr>
        <w:t xml:space="preserve"> </w:t>
      </w:r>
      <w:r w:rsidR="003A437E">
        <w:rPr>
          <w:b/>
          <w:bCs/>
          <w:szCs w:val="23"/>
        </w:rPr>
        <w:t>31-12-202</w:t>
      </w:r>
      <w:r w:rsidR="00BA67B8" w:rsidRPr="00BA67B8">
        <w:rPr>
          <w:b/>
          <w:bCs/>
          <w:szCs w:val="23"/>
        </w:rPr>
        <w:t>6</w:t>
      </w:r>
      <w:r w:rsidRPr="005F08C9">
        <w:rPr>
          <w:b/>
          <w:bCs/>
          <w:szCs w:val="23"/>
        </w:rPr>
        <w:t xml:space="preserve"> </w:t>
      </w:r>
      <w:r>
        <w:rPr>
          <w:b/>
          <w:bCs/>
          <w:sz w:val="23"/>
          <w:szCs w:val="23"/>
        </w:rPr>
        <w:t>και ως ελάχιστο όριο πρώτης προσφοράς ορίζεται το ποσό  ως κάτωθι</w:t>
      </w:r>
      <w:r w:rsidR="009027AE">
        <w:rPr>
          <w:b/>
          <w:bCs/>
          <w:sz w:val="23"/>
          <w:szCs w:val="23"/>
        </w:rPr>
        <w:t xml:space="preserve"> κατ</w:t>
      </w:r>
      <w:r w:rsidR="009027AE" w:rsidRPr="009027AE">
        <w:rPr>
          <w:b/>
          <w:bCs/>
          <w:sz w:val="23"/>
          <w:szCs w:val="23"/>
        </w:rPr>
        <w:t>ό</w:t>
      </w:r>
      <w:r w:rsidR="009027AE">
        <w:rPr>
          <w:b/>
          <w:bCs/>
          <w:sz w:val="23"/>
          <w:szCs w:val="23"/>
        </w:rPr>
        <w:t>π</w:t>
      </w:r>
      <w:r w:rsidR="009027AE" w:rsidRPr="009027AE">
        <w:rPr>
          <w:b/>
          <w:bCs/>
          <w:sz w:val="23"/>
          <w:szCs w:val="23"/>
        </w:rPr>
        <w:t xml:space="preserve">ιν </w:t>
      </w:r>
      <w:r w:rsidR="00022733" w:rsidRPr="00022733">
        <w:rPr>
          <w:b/>
          <w:bCs/>
          <w:sz w:val="23"/>
          <w:szCs w:val="23"/>
        </w:rPr>
        <w:t xml:space="preserve"> </w:t>
      </w:r>
      <w:r w:rsidR="0077118B" w:rsidRPr="0077118B">
        <w:rPr>
          <w:b/>
          <w:bCs/>
          <w:sz w:val="23"/>
          <w:szCs w:val="23"/>
        </w:rPr>
        <w:t xml:space="preserve">και </w:t>
      </w:r>
      <w:r w:rsidR="00022733" w:rsidRPr="00022733">
        <w:rPr>
          <w:b/>
          <w:bCs/>
          <w:sz w:val="23"/>
          <w:szCs w:val="23"/>
        </w:rPr>
        <w:t>της σύμφωνης γνώμης</w:t>
      </w:r>
      <w:r w:rsidR="009027AE" w:rsidRPr="009027AE">
        <w:rPr>
          <w:b/>
          <w:bCs/>
          <w:sz w:val="23"/>
          <w:szCs w:val="23"/>
        </w:rPr>
        <w:t xml:space="preserve"> </w:t>
      </w:r>
      <w:r w:rsidR="00E1212B" w:rsidRPr="00E1212B">
        <w:rPr>
          <w:b/>
          <w:bCs/>
          <w:sz w:val="23"/>
          <w:szCs w:val="23"/>
        </w:rPr>
        <w:t>τη</w:t>
      </w:r>
      <w:r w:rsidR="009027AE">
        <w:rPr>
          <w:b/>
          <w:bCs/>
          <w:sz w:val="23"/>
          <w:szCs w:val="23"/>
        </w:rPr>
        <w:t xml:space="preserve">ς </w:t>
      </w:r>
      <w:r w:rsidR="009027AE" w:rsidRPr="009027AE">
        <w:rPr>
          <w:b/>
          <w:bCs/>
          <w:sz w:val="23"/>
          <w:szCs w:val="23"/>
        </w:rPr>
        <w:t>Κτηματικής Υπηρεσίας</w:t>
      </w:r>
      <w:r w:rsidR="00626E0E">
        <w:rPr>
          <w:b/>
          <w:bCs/>
          <w:sz w:val="23"/>
          <w:szCs w:val="23"/>
        </w:rPr>
        <w:t xml:space="preserve"> με αρ. </w:t>
      </w:r>
      <w:proofErr w:type="spellStart"/>
      <w:r w:rsidR="00626E0E">
        <w:rPr>
          <w:b/>
          <w:bCs/>
          <w:sz w:val="23"/>
          <w:szCs w:val="23"/>
        </w:rPr>
        <w:t>πρωτ</w:t>
      </w:r>
      <w:proofErr w:type="spellEnd"/>
      <w:r w:rsidR="0086391F">
        <w:rPr>
          <w:b/>
          <w:bCs/>
          <w:sz w:val="23"/>
          <w:szCs w:val="23"/>
        </w:rPr>
        <w:t>. 45676 ΑΠΑ 2023/17-05-2023</w:t>
      </w:r>
      <w:r w:rsidRPr="0002122D">
        <w:rPr>
          <w:b/>
          <w:bCs/>
          <w:sz w:val="23"/>
          <w:szCs w:val="23"/>
        </w:rPr>
        <w:t>:</w:t>
      </w:r>
      <w:r>
        <w:rPr>
          <w:b/>
          <w:bCs/>
          <w:sz w:val="23"/>
          <w:szCs w:val="23"/>
        </w:rPr>
        <w:t xml:space="preserve"> </w:t>
      </w:r>
    </w:p>
    <w:p w:rsidR="00CE2619" w:rsidRPr="00CE2619" w:rsidRDefault="00CE2619" w:rsidP="00CE2619">
      <w:pPr>
        <w:pStyle w:val="Default"/>
        <w:rPr>
          <w:b/>
          <w:bCs/>
          <w:sz w:val="23"/>
          <w:szCs w:val="23"/>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28"/>
        <w:gridCol w:w="1104"/>
        <w:gridCol w:w="2711"/>
        <w:gridCol w:w="1916"/>
        <w:gridCol w:w="1525"/>
      </w:tblGrid>
      <w:tr w:rsidR="00A06717" w:rsidRPr="003C28C1" w:rsidTr="0023248F">
        <w:trPr>
          <w:trHeight w:val="640"/>
        </w:trPr>
        <w:tc>
          <w:tcPr>
            <w:tcW w:w="513" w:type="dxa"/>
          </w:tcPr>
          <w:p w:rsidR="00A06717" w:rsidRPr="003C28C1" w:rsidRDefault="00A06717" w:rsidP="001016B8">
            <w:pPr>
              <w:jc w:val="center"/>
              <w:rPr>
                <w:rFonts w:ascii="Arial Narrow" w:hAnsi="Arial Narrow" w:cs="Tahoma"/>
                <w:b/>
                <w:bCs/>
              </w:rPr>
            </w:pPr>
            <w:r w:rsidRPr="003C28C1">
              <w:rPr>
                <w:rFonts w:ascii="Arial Narrow" w:hAnsi="Arial Narrow" w:cs="Tahoma"/>
                <w:b/>
                <w:bCs/>
              </w:rPr>
              <w:t>α/α</w:t>
            </w:r>
          </w:p>
        </w:tc>
        <w:tc>
          <w:tcPr>
            <w:tcW w:w="2228" w:type="dxa"/>
          </w:tcPr>
          <w:p w:rsidR="00A06717" w:rsidRPr="003C28C1" w:rsidRDefault="00A06717" w:rsidP="001016B8">
            <w:pPr>
              <w:jc w:val="center"/>
              <w:rPr>
                <w:rFonts w:ascii="Arial Narrow" w:hAnsi="Arial Narrow" w:cs="Tahoma"/>
                <w:b/>
                <w:bCs/>
              </w:rPr>
            </w:pPr>
            <w:r w:rsidRPr="003C28C1">
              <w:rPr>
                <w:rFonts w:ascii="Arial Narrow" w:hAnsi="Arial Narrow" w:cs="Tahoma"/>
                <w:b/>
                <w:bCs/>
              </w:rPr>
              <w:t>ΘΕΣΗ</w:t>
            </w:r>
          </w:p>
        </w:tc>
        <w:tc>
          <w:tcPr>
            <w:tcW w:w="1104" w:type="dxa"/>
          </w:tcPr>
          <w:p w:rsidR="00A06717" w:rsidRPr="003C28C1" w:rsidRDefault="00A06717" w:rsidP="001016B8">
            <w:pPr>
              <w:jc w:val="center"/>
              <w:rPr>
                <w:rFonts w:ascii="Arial Narrow" w:hAnsi="Arial Narrow" w:cs="Tahoma"/>
                <w:b/>
                <w:bCs/>
                <w:lang w:val="en-US"/>
              </w:rPr>
            </w:pPr>
            <w:r w:rsidRPr="003C28C1">
              <w:rPr>
                <w:rFonts w:ascii="Arial Narrow" w:hAnsi="Arial Narrow" w:cs="Tahoma"/>
                <w:b/>
                <w:bCs/>
              </w:rPr>
              <w:t xml:space="preserve">ΕΜΒΑΔΟ </w:t>
            </w:r>
            <w:r w:rsidRPr="003C28C1">
              <w:rPr>
                <w:rFonts w:ascii="Arial Narrow" w:hAnsi="Arial Narrow" w:cs="Tahoma"/>
                <w:b/>
                <w:bCs/>
                <w:lang w:val="en-US"/>
              </w:rPr>
              <w:t>m2</w:t>
            </w:r>
          </w:p>
        </w:tc>
        <w:tc>
          <w:tcPr>
            <w:tcW w:w="2711" w:type="dxa"/>
          </w:tcPr>
          <w:p w:rsidR="00A06717" w:rsidRPr="003C28C1" w:rsidRDefault="00A06717" w:rsidP="001016B8">
            <w:pPr>
              <w:jc w:val="center"/>
              <w:rPr>
                <w:rFonts w:ascii="Arial Narrow" w:hAnsi="Arial Narrow" w:cs="Tahoma"/>
                <w:b/>
                <w:bCs/>
              </w:rPr>
            </w:pPr>
            <w:r w:rsidRPr="003C28C1">
              <w:rPr>
                <w:rFonts w:ascii="Arial Narrow" w:hAnsi="Arial Narrow" w:cs="Tahoma"/>
                <w:b/>
                <w:bCs/>
              </w:rPr>
              <w:t>ΤΡΟΠΟΣ ΕΚΜΕΤΑΛΛΕΥΣΗΣ</w:t>
            </w:r>
          </w:p>
        </w:tc>
        <w:tc>
          <w:tcPr>
            <w:tcW w:w="1916" w:type="dxa"/>
          </w:tcPr>
          <w:p w:rsidR="00A06717" w:rsidRPr="00136F3F" w:rsidRDefault="00A06717" w:rsidP="001016B8">
            <w:pPr>
              <w:pStyle w:val="Default"/>
              <w:rPr>
                <w:rFonts w:ascii="Calibri" w:hAnsi="Calibri"/>
                <w:sz w:val="26"/>
                <w:szCs w:val="26"/>
              </w:rPr>
            </w:pPr>
            <w:r w:rsidRPr="00136F3F">
              <w:rPr>
                <w:rFonts w:ascii="Calibri" w:hAnsi="Calibri"/>
                <w:b/>
                <w:bCs/>
                <w:sz w:val="26"/>
                <w:szCs w:val="26"/>
              </w:rPr>
              <w:t xml:space="preserve">ΠΟΣΟ ΠΡΩΤΗΣ ΠΡΟΣΦΟΡΑΣ </w:t>
            </w:r>
          </w:p>
          <w:p w:rsidR="00A06717" w:rsidRPr="003C28C1" w:rsidRDefault="00A06717" w:rsidP="001016B8">
            <w:pPr>
              <w:jc w:val="center"/>
              <w:rPr>
                <w:rFonts w:ascii="Arial Narrow" w:hAnsi="Arial Narrow" w:cs="Tahoma"/>
                <w:b/>
                <w:bCs/>
              </w:rPr>
            </w:pPr>
          </w:p>
        </w:tc>
        <w:tc>
          <w:tcPr>
            <w:tcW w:w="1525" w:type="dxa"/>
          </w:tcPr>
          <w:p w:rsidR="00A06717" w:rsidRPr="00136F3F" w:rsidRDefault="00A06717" w:rsidP="001016B8">
            <w:pPr>
              <w:pStyle w:val="Default"/>
              <w:rPr>
                <w:rFonts w:ascii="Calibri" w:hAnsi="Calibri"/>
                <w:b/>
                <w:bCs/>
                <w:i/>
                <w:szCs w:val="26"/>
              </w:rPr>
            </w:pPr>
            <w:r w:rsidRPr="00136F3F">
              <w:rPr>
                <w:rFonts w:ascii="Calibri" w:hAnsi="Calibri"/>
                <w:b/>
                <w:bCs/>
                <w:i/>
                <w:szCs w:val="26"/>
              </w:rPr>
              <w:t>ΠΟΣΟ ΕΓΓΥΗΤΙΚΗΣ</w:t>
            </w:r>
          </w:p>
        </w:tc>
      </w:tr>
      <w:tr w:rsidR="00A06717" w:rsidRPr="003C28C1" w:rsidTr="0023248F">
        <w:tc>
          <w:tcPr>
            <w:tcW w:w="513" w:type="dxa"/>
          </w:tcPr>
          <w:p w:rsidR="00A06717" w:rsidRPr="007209BC" w:rsidRDefault="007209BC" w:rsidP="001016B8">
            <w:pPr>
              <w:rPr>
                <w:rFonts w:ascii="Arial Narrow" w:hAnsi="Arial Narrow" w:cs="Tahoma"/>
                <w:b/>
                <w:bCs/>
                <w:lang w:val="en-US"/>
              </w:rPr>
            </w:pPr>
            <w:r>
              <w:rPr>
                <w:rFonts w:ascii="Arial Narrow" w:hAnsi="Arial Narrow" w:cs="Tahoma"/>
                <w:b/>
                <w:bCs/>
                <w:lang w:val="en-US"/>
              </w:rPr>
              <w:t>1</w:t>
            </w:r>
          </w:p>
        </w:tc>
        <w:tc>
          <w:tcPr>
            <w:tcW w:w="2228" w:type="dxa"/>
          </w:tcPr>
          <w:p w:rsidR="00A06717" w:rsidRPr="003C28C1" w:rsidRDefault="00A06717" w:rsidP="001016B8">
            <w:pPr>
              <w:rPr>
                <w:rFonts w:ascii="Arial Narrow" w:hAnsi="Arial Narrow" w:cs="Tahoma"/>
                <w:b/>
              </w:rPr>
            </w:pPr>
            <w:r w:rsidRPr="003C28C1">
              <w:rPr>
                <w:rFonts w:ascii="Arial Narrow" w:hAnsi="Arial Narrow" w:cs="Tahoma"/>
                <w:b/>
              </w:rPr>
              <w:t>ΠΑΡΑΛΙΑ ΚΟΡΟΠΗΣ</w:t>
            </w:r>
          </w:p>
        </w:tc>
        <w:tc>
          <w:tcPr>
            <w:tcW w:w="1104" w:type="dxa"/>
          </w:tcPr>
          <w:p w:rsidR="00A06717" w:rsidRPr="003C28C1" w:rsidRDefault="00A06717" w:rsidP="001016B8">
            <w:pPr>
              <w:rPr>
                <w:rFonts w:ascii="Arial Narrow" w:hAnsi="Arial Narrow" w:cs="Tahoma"/>
                <w:b/>
                <w:bCs/>
              </w:rPr>
            </w:pPr>
            <w:r w:rsidRPr="003C28C1">
              <w:rPr>
                <w:rFonts w:ascii="Arial Narrow" w:hAnsi="Arial Narrow" w:cs="Tahoma"/>
                <w:b/>
                <w:bCs/>
              </w:rPr>
              <w:t>50,00</w:t>
            </w:r>
          </w:p>
        </w:tc>
        <w:tc>
          <w:tcPr>
            <w:tcW w:w="2711" w:type="dxa"/>
          </w:tcPr>
          <w:p w:rsidR="00A06717" w:rsidRPr="003C28C1" w:rsidRDefault="00A06717" w:rsidP="001016B8">
            <w:pPr>
              <w:rPr>
                <w:rFonts w:ascii="Arial Narrow" w:hAnsi="Arial Narrow" w:cs="Tahoma"/>
                <w:b/>
              </w:rPr>
            </w:pPr>
            <w:r w:rsidRPr="003C28C1">
              <w:rPr>
                <w:rFonts w:ascii="Arial Narrow" w:hAnsi="Arial Narrow" w:cs="Tahoma"/>
                <w:b/>
              </w:rPr>
              <w:t>Θαλάσσια μέσα αναψυχής-Θαλάσσια σπορ</w:t>
            </w:r>
          </w:p>
        </w:tc>
        <w:tc>
          <w:tcPr>
            <w:tcW w:w="1916" w:type="dxa"/>
          </w:tcPr>
          <w:p w:rsidR="00A06717" w:rsidRPr="003C28C1" w:rsidRDefault="003A437E" w:rsidP="001016B8">
            <w:pPr>
              <w:rPr>
                <w:rFonts w:ascii="Arial Narrow" w:hAnsi="Arial Narrow" w:cs="Tahoma"/>
                <w:b/>
              </w:rPr>
            </w:pPr>
            <w:r>
              <w:rPr>
                <w:rFonts w:ascii="Arial Narrow" w:hAnsi="Arial Narrow" w:cs="Tahoma"/>
                <w:b/>
                <w:lang w:val="en-US"/>
              </w:rPr>
              <w:t xml:space="preserve">400,00 </w:t>
            </w:r>
            <w:r w:rsidR="00A06717">
              <w:rPr>
                <w:rFonts w:ascii="Arial Narrow" w:hAnsi="Arial Narrow" w:cs="Tahoma"/>
                <w:b/>
              </w:rPr>
              <w:t xml:space="preserve">€ </w:t>
            </w:r>
          </w:p>
        </w:tc>
        <w:tc>
          <w:tcPr>
            <w:tcW w:w="1525" w:type="dxa"/>
          </w:tcPr>
          <w:p w:rsidR="00A06717" w:rsidRPr="00136F3F" w:rsidRDefault="00776983" w:rsidP="001016B8">
            <w:pPr>
              <w:pStyle w:val="Default"/>
              <w:rPr>
                <w:rFonts w:ascii="Cambria" w:hAnsi="Cambria"/>
                <w:b/>
                <w:i/>
                <w:sz w:val="22"/>
                <w:szCs w:val="26"/>
              </w:rPr>
            </w:pPr>
            <w:r w:rsidRPr="00136F3F">
              <w:rPr>
                <w:rFonts w:ascii="Cambria" w:hAnsi="Cambria"/>
                <w:b/>
                <w:i/>
                <w:sz w:val="22"/>
                <w:szCs w:val="26"/>
                <w:lang w:val="en-US"/>
              </w:rPr>
              <w:t>40</w:t>
            </w:r>
            <w:r w:rsidR="00A06717" w:rsidRPr="00136F3F">
              <w:rPr>
                <w:rFonts w:ascii="Cambria" w:hAnsi="Cambria"/>
                <w:b/>
                <w:i/>
                <w:sz w:val="22"/>
                <w:szCs w:val="26"/>
              </w:rPr>
              <w:t>,00€</w:t>
            </w:r>
          </w:p>
        </w:tc>
      </w:tr>
      <w:tr w:rsidR="00A06717" w:rsidRPr="003C28C1" w:rsidTr="0023248F">
        <w:tc>
          <w:tcPr>
            <w:tcW w:w="513" w:type="dxa"/>
          </w:tcPr>
          <w:p w:rsidR="00A06717" w:rsidRPr="007209BC" w:rsidRDefault="007209BC" w:rsidP="001016B8">
            <w:pPr>
              <w:rPr>
                <w:rFonts w:ascii="Arial Narrow" w:hAnsi="Arial Narrow" w:cs="Tahoma"/>
                <w:b/>
                <w:bCs/>
                <w:lang w:val="en-US"/>
              </w:rPr>
            </w:pPr>
            <w:r>
              <w:rPr>
                <w:rFonts w:ascii="Arial Narrow" w:hAnsi="Arial Narrow" w:cs="Tahoma"/>
                <w:b/>
                <w:bCs/>
                <w:lang w:val="en-US"/>
              </w:rPr>
              <w:t>2</w:t>
            </w:r>
          </w:p>
        </w:tc>
        <w:tc>
          <w:tcPr>
            <w:tcW w:w="2228" w:type="dxa"/>
          </w:tcPr>
          <w:p w:rsidR="00A06717" w:rsidRPr="003C28C1" w:rsidRDefault="00A06717" w:rsidP="001016B8">
            <w:pPr>
              <w:rPr>
                <w:rFonts w:ascii="Arial Narrow" w:hAnsi="Arial Narrow" w:cs="Tahoma"/>
                <w:b/>
              </w:rPr>
            </w:pPr>
            <w:r w:rsidRPr="003C28C1">
              <w:rPr>
                <w:rFonts w:ascii="Arial Narrow" w:hAnsi="Arial Narrow" w:cs="Tahoma"/>
                <w:b/>
              </w:rPr>
              <w:t>ΠΑΡΑΛ</w:t>
            </w:r>
            <w:r w:rsidR="00BA67B8">
              <w:rPr>
                <w:rFonts w:ascii="Arial Narrow" w:hAnsi="Arial Narrow" w:cs="Tahoma"/>
                <w:b/>
              </w:rPr>
              <w:t>ΙΑ  ΚΑΛΑ ΝΕΡΑ</w:t>
            </w:r>
          </w:p>
        </w:tc>
        <w:tc>
          <w:tcPr>
            <w:tcW w:w="1104" w:type="dxa"/>
          </w:tcPr>
          <w:p w:rsidR="00A06717" w:rsidRPr="003C28C1" w:rsidRDefault="008A37E6" w:rsidP="001016B8">
            <w:pPr>
              <w:rPr>
                <w:rFonts w:ascii="Arial Narrow" w:hAnsi="Arial Narrow" w:cs="Tahoma"/>
                <w:b/>
                <w:bCs/>
              </w:rPr>
            </w:pPr>
            <w:r>
              <w:rPr>
                <w:rFonts w:ascii="Arial Narrow" w:hAnsi="Arial Narrow" w:cs="Tahoma"/>
                <w:b/>
                <w:bCs/>
              </w:rPr>
              <w:t>2</w:t>
            </w:r>
            <w:r w:rsidR="00A06717" w:rsidRPr="003C28C1">
              <w:rPr>
                <w:rFonts w:ascii="Arial Narrow" w:hAnsi="Arial Narrow" w:cs="Tahoma"/>
                <w:b/>
                <w:bCs/>
              </w:rPr>
              <w:t>0,00</w:t>
            </w:r>
          </w:p>
        </w:tc>
        <w:tc>
          <w:tcPr>
            <w:tcW w:w="2711" w:type="dxa"/>
          </w:tcPr>
          <w:p w:rsidR="00A06717" w:rsidRPr="003C28C1" w:rsidRDefault="00F8385E" w:rsidP="001016B8">
            <w:pPr>
              <w:rPr>
                <w:rFonts w:ascii="Arial Narrow" w:hAnsi="Arial Narrow" w:cs="Tahoma"/>
                <w:b/>
              </w:rPr>
            </w:pPr>
            <w:r w:rsidRPr="003C28C1">
              <w:rPr>
                <w:rFonts w:ascii="Arial Narrow" w:hAnsi="Arial Narrow" w:cs="Tahoma"/>
                <w:b/>
              </w:rPr>
              <w:t>Θαλάσσια μέσα αναψυχής-Θαλάσσια σπορ</w:t>
            </w:r>
          </w:p>
        </w:tc>
        <w:tc>
          <w:tcPr>
            <w:tcW w:w="1916" w:type="dxa"/>
          </w:tcPr>
          <w:p w:rsidR="00A06717" w:rsidRPr="003C28C1" w:rsidRDefault="00F8385E" w:rsidP="008B0E9D">
            <w:pPr>
              <w:rPr>
                <w:rFonts w:ascii="Arial Narrow" w:hAnsi="Arial Narrow" w:cs="Tahoma"/>
                <w:b/>
              </w:rPr>
            </w:pPr>
            <w:r>
              <w:rPr>
                <w:rFonts w:ascii="Arial Narrow" w:hAnsi="Arial Narrow" w:cs="Tahoma"/>
                <w:b/>
              </w:rPr>
              <w:t>16</w:t>
            </w:r>
            <w:r w:rsidR="00776983">
              <w:rPr>
                <w:rFonts w:ascii="Arial Narrow" w:hAnsi="Arial Narrow" w:cs="Tahoma"/>
                <w:b/>
                <w:lang w:val="en-US"/>
              </w:rPr>
              <w:t>0</w:t>
            </w:r>
            <w:r w:rsidR="00A06717">
              <w:rPr>
                <w:rFonts w:ascii="Arial Narrow" w:hAnsi="Arial Narrow" w:cs="Tahoma"/>
                <w:b/>
                <w:lang w:val="en-US"/>
              </w:rPr>
              <w:t xml:space="preserve">,00 € </w:t>
            </w:r>
          </w:p>
        </w:tc>
        <w:tc>
          <w:tcPr>
            <w:tcW w:w="1525" w:type="dxa"/>
          </w:tcPr>
          <w:p w:rsidR="00A06717" w:rsidRPr="00D06678" w:rsidRDefault="00D06678" w:rsidP="001016B8">
            <w:pPr>
              <w:rPr>
                <w:rFonts w:ascii="Cambria" w:hAnsi="Cambria" w:cs="Tahoma"/>
                <w:b/>
              </w:rPr>
            </w:pPr>
            <w:r>
              <w:rPr>
                <w:rFonts w:ascii="Cambria" w:hAnsi="Cambria" w:cs="Tahoma"/>
                <w:b/>
              </w:rPr>
              <w:t>16,00</w:t>
            </w:r>
            <w:r>
              <w:rPr>
                <w:rFonts w:ascii="Arial Narrow" w:hAnsi="Arial Narrow" w:cs="Tahoma"/>
                <w:b/>
              </w:rPr>
              <w:t xml:space="preserve">€ </w:t>
            </w:r>
          </w:p>
        </w:tc>
      </w:tr>
      <w:tr w:rsidR="00A06717" w:rsidRPr="003C28C1" w:rsidTr="0023248F">
        <w:tc>
          <w:tcPr>
            <w:tcW w:w="513" w:type="dxa"/>
          </w:tcPr>
          <w:p w:rsidR="00A06717" w:rsidRPr="007209BC" w:rsidRDefault="007209BC" w:rsidP="001016B8">
            <w:pPr>
              <w:rPr>
                <w:rFonts w:ascii="Arial Narrow" w:hAnsi="Arial Narrow" w:cs="Tahoma"/>
                <w:b/>
                <w:bCs/>
                <w:lang w:val="en-US"/>
              </w:rPr>
            </w:pPr>
            <w:r>
              <w:rPr>
                <w:rFonts w:ascii="Arial Narrow" w:hAnsi="Arial Narrow" w:cs="Tahoma"/>
                <w:b/>
                <w:bCs/>
                <w:lang w:val="en-US"/>
              </w:rPr>
              <w:t>3</w:t>
            </w:r>
          </w:p>
        </w:tc>
        <w:tc>
          <w:tcPr>
            <w:tcW w:w="2228" w:type="dxa"/>
          </w:tcPr>
          <w:p w:rsidR="00A06717" w:rsidRPr="00BA67B8" w:rsidRDefault="00A06717" w:rsidP="001016B8">
            <w:pPr>
              <w:rPr>
                <w:rFonts w:ascii="Arial Narrow" w:hAnsi="Arial Narrow" w:cs="Tahoma"/>
                <w:b/>
                <w:lang w:val="en-US"/>
              </w:rPr>
            </w:pPr>
            <w:r w:rsidRPr="003C28C1">
              <w:rPr>
                <w:rFonts w:ascii="Arial Narrow" w:hAnsi="Arial Narrow" w:cs="Tahoma"/>
                <w:b/>
              </w:rPr>
              <w:t xml:space="preserve">ΠΑΡΑΛΙΑ </w:t>
            </w:r>
            <w:r w:rsidR="00BA67B8">
              <w:rPr>
                <w:rFonts w:ascii="Arial Narrow" w:hAnsi="Arial Narrow" w:cs="Tahoma"/>
                <w:b/>
              </w:rPr>
              <w:t>ΣΚΟΥΡΑ ΠΛΑΤΑΝΙΑ</w:t>
            </w:r>
          </w:p>
        </w:tc>
        <w:tc>
          <w:tcPr>
            <w:tcW w:w="1104" w:type="dxa"/>
          </w:tcPr>
          <w:p w:rsidR="00A06717" w:rsidRPr="003C28C1" w:rsidRDefault="00A06717" w:rsidP="001016B8">
            <w:pPr>
              <w:rPr>
                <w:rFonts w:ascii="Arial Narrow" w:hAnsi="Arial Narrow" w:cs="Tahoma"/>
                <w:b/>
                <w:bCs/>
              </w:rPr>
            </w:pPr>
            <w:r w:rsidRPr="003C28C1">
              <w:rPr>
                <w:rFonts w:ascii="Arial Narrow" w:hAnsi="Arial Narrow" w:cs="Tahoma"/>
                <w:b/>
                <w:bCs/>
              </w:rPr>
              <w:t>15,00</w:t>
            </w:r>
          </w:p>
        </w:tc>
        <w:tc>
          <w:tcPr>
            <w:tcW w:w="2711" w:type="dxa"/>
          </w:tcPr>
          <w:p w:rsidR="00A06717" w:rsidRPr="003C28C1" w:rsidRDefault="00A06717" w:rsidP="001016B8">
            <w:pPr>
              <w:rPr>
                <w:rFonts w:ascii="Arial Narrow" w:hAnsi="Arial Narrow" w:cs="Tahoma"/>
                <w:b/>
              </w:rPr>
            </w:pPr>
            <w:r w:rsidRPr="003C28C1">
              <w:rPr>
                <w:rFonts w:ascii="Arial Narrow" w:hAnsi="Arial Narrow" w:cs="Tahoma"/>
                <w:b/>
              </w:rPr>
              <w:t>Τοποθέτηση καντίνας</w:t>
            </w:r>
          </w:p>
        </w:tc>
        <w:tc>
          <w:tcPr>
            <w:tcW w:w="1916" w:type="dxa"/>
          </w:tcPr>
          <w:p w:rsidR="00A06717" w:rsidRDefault="00022733" w:rsidP="001016B8">
            <w:r>
              <w:rPr>
                <w:rFonts w:ascii="Arial Narrow" w:hAnsi="Arial Narrow" w:cs="Tahoma"/>
                <w:b/>
                <w:lang w:val="en-US"/>
              </w:rPr>
              <w:t>5</w:t>
            </w:r>
            <w:r w:rsidR="00A06717" w:rsidRPr="00447378">
              <w:rPr>
                <w:rFonts w:ascii="Arial Narrow" w:hAnsi="Arial Narrow" w:cs="Tahoma"/>
                <w:b/>
                <w:lang w:val="en-US"/>
              </w:rPr>
              <w:t>00,00 €</w:t>
            </w:r>
            <w:r w:rsidR="00D20DC1" w:rsidRPr="003C28C1">
              <w:rPr>
                <w:rFonts w:ascii="Arial Narrow" w:hAnsi="Arial Narrow" w:cs="Tahoma"/>
                <w:b/>
              </w:rPr>
              <w:t xml:space="preserve"> </w:t>
            </w:r>
          </w:p>
        </w:tc>
        <w:tc>
          <w:tcPr>
            <w:tcW w:w="1525" w:type="dxa"/>
          </w:tcPr>
          <w:p w:rsidR="00A06717" w:rsidRPr="007355E3" w:rsidRDefault="00022733" w:rsidP="001016B8">
            <w:pPr>
              <w:rPr>
                <w:rFonts w:ascii="Cambria" w:hAnsi="Cambria" w:cs="Tahoma"/>
                <w:b/>
                <w:lang w:val="en-US"/>
              </w:rPr>
            </w:pPr>
            <w:r>
              <w:rPr>
                <w:rFonts w:ascii="Cambria" w:hAnsi="Cambria" w:cs="Tahoma"/>
                <w:b/>
                <w:lang w:val="en-US"/>
              </w:rPr>
              <w:t>5</w:t>
            </w:r>
            <w:r w:rsidR="00A06717" w:rsidRPr="007355E3">
              <w:rPr>
                <w:rFonts w:ascii="Cambria" w:hAnsi="Cambria" w:cs="Tahoma"/>
                <w:b/>
                <w:lang w:val="en-US"/>
              </w:rPr>
              <w:t>0,00€</w:t>
            </w:r>
          </w:p>
        </w:tc>
      </w:tr>
      <w:tr w:rsidR="007209BC" w:rsidRPr="003C28C1" w:rsidTr="0023248F">
        <w:tc>
          <w:tcPr>
            <w:tcW w:w="513" w:type="dxa"/>
          </w:tcPr>
          <w:p w:rsidR="007209BC" w:rsidRPr="007209BC" w:rsidRDefault="007209BC" w:rsidP="001016B8">
            <w:pPr>
              <w:rPr>
                <w:rFonts w:ascii="Arial Narrow" w:hAnsi="Arial Narrow" w:cs="Tahoma"/>
                <w:b/>
                <w:bCs/>
                <w:lang w:val="en-US"/>
              </w:rPr>
            </w:pPr>
            <w:r>
              <w:rPr>
                <w:rFonts w:ascii="Arial Narrow" w:hAnsi="Arial Narrow" w:cs="Tahoma"/>
                <w:b/>
                <w:bCs/>
                <w:lang w:val="en-US"/>
              </w:rPr>
              <w:t>5</w:t>
            </w:r>
          </w:p>
        </w:tc>
        <w:tc>
          <w:tcPr>
            <w:tcW w:w="2228" w:type="dxa"/>
          </w:tcPr>
          <w:p w:rsidR="007209BC" w:rsidRPr="00FB1A4F" w:rsidRDefault="00F8385E" w:rsidP="001016B8">
            <w:pPr>
              <w:rPr>
                <w:rFonts w:ascii="Arial Narrow" w:hAnsi="Arial Narrow" w:cs="Tahoma"/>
                <w:b/>
              </w:rPr>
            </w:pPr>
            <w:r>
              <w:rPr>
                <w:rFonts w:ascii="Arial Narrow" w:hAnsi="Arial Narrow" w:cs="Tahoma"/>
                <w:b/>
              </w:rPr>
              <w:t>ΠΑΡΑΛΙΑ ΠΑΛΤΣΗ</w:t>
            </w:r>
          </w:p>
        </w:tc>
        <w:tc>
          <w:tcPr>
            <w:tcW w:w="1104" w:type="dxa"/>
          </w:tcPr>
          <w:p w:rsidR="007209BC" w:rsidRPr="003C28C1" w:rsidRDefault="00F8385E" w:rsidP="001016B8">
            <w:pPr>
              <w:rPr>
                <w:rFonts w:ascii="Arial Narrow" w:hAnsi="Arial Narrow" w:cs="Tahoma"/>
                <w:b/>
                <w:bCs/>
              </w:rPr>
            </w:pPr>
            <w:r>
              <w:rPr>
                <w:rFonts w:ascii="Arial Narrow" w:hAnsi="Arial Narrow" w:cs="Tahoma"/>
                <w:b/>
                <w:bCs/>
              </w:rPr>
              <w:t>34</w:t>
            </w:r>
            <w:r w:rsidR="00FB1A4F">
              <w:rPr>
                <w:rFonts w:ascii="Arial Narrow" w:hAnsi="Arial Narrow" w:cs="Tahoma"/>
                <w:b/>
                <w:bCs/>
              </w:rPr>
              <w:t>0,</w:t>
            </w:r>
            <w:r>
              <w:rPr>
                <w:rFonts w:ascii="Arial Narrow" w:hAnsi="Arial Narrow" w:cs="Tahoma"/>
                <w:b/>
                <w:bCs/>
              </w:rPr>
              <w:t>25</w:t>
            </w:r>
          </w:p>
        </w:tc>
        <w:tc>
          <w:tcPr>
            <w:tcW w:w="2711" w:type="dxa"/>
          </w:tcPr>
          <w:p w:rsidR="007209BC" w:rsidRPr="003C28C1" w:rsidRDefault="00FB1A4F" w:rsidP="001016B8">
            <w:pPr>
              <w:rPr>
                <w:rFonts w:ascii="Arial Narrow" w:hAnsi="Arial Narrow" w:cs="Tahoma"/>
                <w:b/>
              </w:rPr>
            </w:pPr>
            <w:r>
              <w:rPr>
                <w:rFonts w:ascii="Arial Narrow" w:hAnsi="Arial Narrow" w:cs="Tahoma"/>
                <w:b/>
              </w:rPr>
              <w:t xml:space="preserve">Τοποθέτηση </w:t>
            </w:r>
            <w:proofErr w:type="spellStart"/>
            <w:r>
              <w:rPr>
                <w:rFonts w:ascii="Arial Narrow" w:hAnsi="Arial Narrow" w:cs="Tahoma"/>
                <w:b/>
              </w:rPr>
              <w:t>ομπρελοκαθισμάτων</w:t>
            </w:r>
            <w:proofErr w:type="spellEnd"/>
          </w:p>
        </w:tc>
        <w:tc>
          <w:tcPr>
            <w:tcW w:w="1916" w:type="dxa"/>
          </w:tcPr>
          <w:p w:rsidR="007209BC" w:rsidRPr="00FB1A4F" w:rsidRDefault="00F8385E" w:rsidP="008B0E9D">
            <w:pPr>
              <w:rPr>
                <w:rFonts w:ascii="Arial Narrow" w:hAnsi="Arial Narrow" w:cs="Tahoma"/>
                <w:b/>
              </w:rPr>
            </w:pPr>
            <w:r>
              <w:rPr>
                <w:rFonts w:ascii="Arial Narrow" w:hAnsi="Arial Narrow" w:cs="Tahoma"/>
                <w:b/>
              </w:rPr>
              <w:t>3.402,5</w:t>
            </w:r>
            <w:r w:rsidR="00FB1A4F">
              <w:rPr>
                <w:rFonts w:ascii="Arial Narrow" w:hAnsi="Arial Narrow" w:cs="Tahoma"/>
                <w:b/>
              </w:rPr>
              <w:t xml:space="preserve">0 € </w:t>
            </w:r>
          </w:p>
        </w:tc>
        <w:tc>
          <w:tcPr>
            <w:tcW w:w="1525" w:type="dxa"/>
          </w:tcPr>
          <w:p w:rsidR="007209BC" w:rsidRPr="00FB1A4F" w:rsidRDefault="00A64FB6" w:rsidP="001016B8">
            <w:pPr>
              <w:rPr>
                <w:rFonts w:ascii="Cambria" w:hAnsi="Cambria" w:cs="Tahoma"/>
                <w:b/>
              </w:rPr>
            </w:pPr>
            <w:r>
              <w:rPr>
                <w:rFonts w:ascii="Cambria" w:hAnsi="Cambria" w:cs="Tahoma"/>
                <w:b/>
              </w:rPr>
              <w:t>34</w:t>
            </w:r>
            <w:r w:rsidR="00FB1A4F">
              <w:rPr>
                <w:rFonts w:ascii="Cambria" w:hAnsi="Cambria" w:cs="Tahoma"/>
                <w:b/>
              </w:rPr>
              <w:t>0,</w:t>
            </w:r>
            <w:r>
              <w:rPr>
                <w:rFonts w:ascii="Cambria" w:hAnsi="Cambria" w:cs="Tahoma"/>
                <w:b/>
              </w:rPr>
              <w:t>25</w:t>
            </w:r>
            <w:r w:rsidR="00FB1A4F">
              <w:rPr>
                <w:rFonts w:ascii="Arial Narrow" w:hAnsi="Arial Narrow" w:cs="Tahoma"/>
                <w:b/>
              </w:rPr>
              <w:t xml:space="preserve">€ </w:t>
            </w:r>
          </w:p>
        </w:tc>
      </w:tr>
      <w:tr w:rsidR="00D20DC1" w:rsidRPr="003C28C1" w:rsidTr="0023248F">
        <w:tc>
          <w:tcPr>
            <w:tcW w:w="513" w:type="dxa"/>
          </w:tcPr>
          <w:p w:rsidR="00D20DC1" w:rsidRDefault="00D20DC1" w:rsidP="001016B8">
            <w:pPr>
              <w:rPr>
                <w:rFonts w:ascii="Arial Narrow" w:hAnsi="Arial Narrow" w:cs="Tahoma"/>
                <w:b/>
                <w:bCs/>
                <w:lang w:val="en-US"/>
              </w:rPr>
            </w:pPr>
            <w:r>
              <w:rPr>
                <w:rFonts w:ascii="Arial Narrow" w:hAnsi="Arial Narrow" w:cs="Tahoma"/>
                <w:b/>
                <w:bCs/>
                <w:lang w:val="en-US"/>
              </w:rPr>
              <w:t>6</w:t>
            </w:r>
          </w:p>
        </w:tc>
        <w:tc>
          <w:tcPr>
            <w:tcW w:w="2228" w:type="dxa"/>
          </w:tcPr>
          <w:p w:rsidR="00D20DC1" w:rsidRPr="00D20DC1" w:rsidRDefault="00D20DC1" w:rsidP="001016B8">
            <w:pPr>
              <w:rPr>
                <w:rFonts w:ascii="Arial Narrow" w:hAnsi="Arial Narrow" w:cs="Tahoma"/>
                <w:b/>
              </w:rPr>
            </w:pPr>
            <w:r>
              <w:rPr>
                <w:rFonts w:ascii="Arial Narrow" w:hAnsi="Arial Narrow" w:cs="Tahoma"/>
                <w:b/>
              </w:rPr>
              <w:t>ΠΑΡΑΛΙΑ ΑΓΙΑ ΘΥΜΙΑ</w:t>
            </w:r>
          </w:p>
        </w:tc>
        <w:tc>
          <w:tcPr>
            <w:tcW w:w="1104" w:type="dxa"/>
          </w:tcPr>
          <w:p w:rsidR="00D20DC1" w:rsidRDefault="00D20DC1" w:rsidP="001016B8">
            <w:pPr>
              <w:rPr>
                <w:rFonts w:ascii="Arial Narrow" w:hAnsi="Arial Narrow" w:cs="Tahoma"/>
                <w:b/>
                <w:bCs/>
              </w:rPr>
            </w:pPr>
            <w:r>
              <w:rPr>
                <w:rFonts w:ascii="Arial Narrow" w:hAnsi="Arial Narrow" w:cs="Tahoma"/>
                <w:b/>
                <w:bCs/>
              </w:rPr>
              <w:t>15,00</w:t>
            </w:r>
          </w:p>
        </w:tc>
        <w:tc>
          <w:tcPr>
            <w:tcW w:w="2711" w:type="dxa"/>
          </w:tcPr>
          <w:p w:rsidR="00D20DC1" w:rsidRDefault="00D20DC1" w:rsidP="001016B8">
            <w:pPr>
              <w:rPr>
                <w:rFonts w:ascii="Arial Narrow" w:hAnsi="Arial Narrow" w:cs="Tahoma"/>
                <w:b/>
              </w:rPr>
            </w:pPr>
            <w:r w:rsidRPr="003C28C1">
              <w:rPr>
                <w:rFonts w:ascii="Arial Narrow" w:hAnsi="Arial Narrow" w:cs="Tahoma"/>
                <w:b/>
              </w:rPr>
              <w:t>Τοποθέτηση καντίνας</w:t>
            </w:r>
          </w:p>
        </w:tc>
        <w:tc>
          <w:tcPr>
            <w:tcW w:w="1916" w:type="dxa"/>
          </w:tcPr>
          <w:p w:rsidR="00D20DC1" w:rsidRDefault="00D20DC1" w:rsidP="008B0E9D">
            <w:pPr>
              <w:rPr>
                <w:rFonts w:ascii="Arial Narrow" w:hAnsi="Arial Narrow" w:cs="Tahoma"/>
                <w:b/>
              </w:rPr>
            </w:pPr>
            <w:r>
              <w:rPr>
                <w:rFonts w:ascii="Arial Narrow" w:hAnsi="Arial Narrow" w:cs="Tahoma"/>
                <w:b/>
                <w:lang w:val="en-US"/>
              </w:rPr>
              <w:t>5</w:t>
            </w:r>
            <w:r w:rsidRPr="00447378">
              <w:rPr>
                <w:rFonts w:ascii="Arial Narrow" w:hAnsi="Arial Narrow" w:cs="Tahoma"/>
                <w:b/>
                <w:lang w:val="en-US"/>
              </w:rPr>
              <w:t>00,00 €</w:t>
            </w:r>
            <w:r w:rsidR="0086391F">
              <w:rPr>
                <w:rFonts w:ascii="Arial Narrow" w:hAnsi="Arial Narrow" w:cs="Tahoma"/>
                <w:b/>
              </w:rPr>
              <w:t xml:space="preserve"> </w:t>
            </w:r>
          </w:p>
        </w:tc>
        <w:tc>
          <w:tcPr>
            <w:tcW w:w="1525" w:type="dxa"/>
          </w:tcPr>
          <w:p w:rsidR="00D20DC1" w:rsidRDefault="00D20DC1" w:rsidP="001016B8">
            <w:pPr>
              <w:rPr>
                <w:rFonts w:ascii="Cambria" w:hAnsi="Cambria" w:cs="Tahoma"/>
                <w:b/>
              </w:rPr>
            </w:pPr>
            <w:r>
              <w:rPr>
                <w:rFonts w:ascii="Cambria" w:hAnsi="Cambria" w:cs="Tahoma"/>
                <w:b/>
                <w:lang w:val="en-US"/>
              </w:rPr>
              <w:t>5</w:t>
            </w:r>
            <w:r w:rsidRPr="007355E3">
              <w:rPr>
                <w:rFonts w:ascii="Cambria" w:hAnsi="Cambria" w:cs="Tahoma"/>
                <w:b/>
                <w:lang w:val="en-US"/>
              </w:rPr>
              <w:t>0,00€</w:t>
            </w:r>
          </w:p>
        </w:tc>
      </w:tr>
      <w:tr w:rsidR="00D20DC1" w:rsidRPr="003C28C1" w:rsidTr="0023248F">
        <w:tc>
          <w:tcPr>
            <w:tcW w:w="513" w:type="dxa"/>
          </w:tcPr>
          <w:p w:rsidR="00D20DC1" w:rsidRPr="00D20DC1" w:rsidRDefault="00D20DC1" w:rsidP="001016B8">
            <w:pPr>
              <w:rPr>
                <w:rFonts w:ascii="Arial Narrow" w:hAnsi="Arial Narrow" w:cs="Tahoma"/>
                <w:b/>
                <w:bCs/>
              </w:rPr>
            </w:pPr>
            <w:r>
              <w:rPr>
                <w:rFonts w:ascii="Arial Narrow" w:hAnsi="Arial Narrow" w:cs="Tahoma"/>
                <w:b/>
                <w:bCs/>
              </w:rPr>
              <w:t>7</w:t>
            </w:r>
          </w:p>
        </w:tc>
        <w:tc>
          <w:tcPr>
            <w:tcW w:w="2228" w:type="dxa"/>
          </w:tcPr>
          <w:p w:rsidR="00D20DC1" w:rsidRDefault="00D20DC1" w:rsidP="001016B8">
            <w:pPr>
              <w:rPr>
                <w:rFonts w:ascii="Arial Narrow" w:hAnsi="Arial Narrow" w:cs="Tahoma"/>
                <w:b/>
              </w:rPr>
            </w:pPr>
            <w:r>
              <w:rPr>
                <w:rFonts w:ascii="Arial Narrow" w:hAnsi="Arial Narrow" w:cs="Tahoma"/>
                <w:b/>
              </w:rPr>
              <w:t xml:space="preserve">ΠΑΡΑΛΙΑ ΡΑΜΝΟΣ </w:t>
            </w:r>
          </w:p>
        </w:tc>
        <w:tc>
          <w:tcPr>
            <w:tcW w:w="1104" w:type="dxa"/>
          </w:tcPr>
          <w:p w:rsidR="00D20DC1" w:rsidRDefault="00D06678" w:rsidP="001016B8">
            <w:pPr>
              <w:rPr>
                <w:rFonts w:ascii="Arial Narrow" w:hAnsi="Arial Narrow" w:cs="Tahoma"/>
                <w:b/>
                <w:bCs/>
              </w:rPr>
            </w:pPr>
            <w:r>
              <w:rPr>
                <w:rFonts w:ascii="Arial Narrow" w:hAnsi="Arial Narrow" w:cs="Tahoma"/>
                <w:b/>
                <w:bCs/>
              </w:rPr>
              <w:t>130,00</w:t>
            </w:r>
          </w:p>
        </w:tc>
        <w:tc>
          <w:tcPr>
            <w:tcW w:w="2711" w:type="dxa"/>
          </w:tcPr>
          <w:p w:rsidR="00D20DC1" w:rsidRPr="003C28C1" w:rsidRDefault="0086391F" w:rsidP="001016B8">
            <w:pPr>
              <w:rPr>
                <w:rFonts w:ascii="Arial Narrow" w:hAnsi="Arial Narrow" w:cs="Tahoma"/>
                <w:b/>
              </w:rPr>
            </w:pPr>
            <w:r w:rsidRPr="003C28C1">
              <w:rPr>
                <w:rFonts w:ascii="Arial Narrow" w:hAnsi="Arial Narrow" w:cs="Tahoma"/>
                <w:b/>
              </w:rPr>
              <w:t>Θαλάσσια μέσα αναψυχής-Θαλάσσια</w:t>
            </w:r>
            <w:r>
              <w:rPr>
                <w:rFonts w:ascii="Arial Narrow" w:hAnsi="Arial Narrow" w:cs="Tahoma"/>
                <w:b/>
              </w:rPr>
              <w:t xml:space="preserve"> </w:t>
            </w:r>
            <w:r w:rsidRPr="003C28C1">
              <w:rPr>
                <w:rFonts w:ascii="Arial Narrow" w:hAnsi="Arial Narrow" w:cs="Tahoma"/>
                <w:b/>
              </w:rPr>
              <w:t xml:space="preserve"> </w:t>
            </w:r>
            <w:r w:rsidRPr="003C28C1">
              <w:rPr>
                <w:rFonts w:ascii="Arial Narrow" w:hAnsi="Arial Narrow" w:cs="Tahoma"/>
                <w:b/>
              </w:rPr>
              <w:lastRenderedPageBreak/>
              <w:t>σπορ</w:t>
            </w:r>
          </w:p>
        </w:tc>
        <w:tc>
          <w:tcPr>
            <w:tcW w:w="1916" w:type="dxa"/>
          </w:tcPr>
          <w:p w:rsidR="00D20DC1" w:rsidRPr="00D06678" w:rsidRDefault="00167482" w:rsidP="008B0E9D">
            <w:pPr>
              <w:rPr>
                <w:rFonts w:ascii="Arial Narrow" w:hAnsi="Arial Narrow" w:cs="Tahoma"/>
                <w:b/>
              </w:rPr>
            </w:pPr>
            <w:r>
              <w:rPr>
                <w:rFonts w:ascii="Arial Narrow" w:hAnsi="Arial Narrow" w:cs="Tahoma"/>
                <w:b/>
              </w:rPr>
              <w:lastRenderedPageBreak/>
              <w:t>1</w:t>
            </w:r>
            <w:r>
              <w:rPr>
                <w:rFonts w:ascii="Arial Narrow" w:hAnsi="Arial Narrow" w:cs="Tahoma"/>
                <w:b/>
                <w:lang w:val="en-US"/>
              </w:rPr>
              <w:t>040</w:t>
            </w:r>
            <w:r w:rsidR="00D06678">
              <w:rPr>
                <w:rFonts w:ascii="Arial Narrow" w:hAnsi="Arial Narrow" w:cs="Tahoma"/>
                <w:b/>
              </w:rPr>
              <w:t xml:space="preserve">,00€ </w:t>
            </w:r>
          </w:p>
        </w:tc>
        <w:tc>
          <w:tcPr>
            <w:tcW w:w="1525" w:type="dxa"/>
          </w:tcPr>
          <w:p w:rsidR="00D20DC1" w:rsidRPr="00D06678" w:rsidRDefault="00167482" w:rsidP="001016B8">
            <w:pPr>
              <w:rPr>
                <w:rFonts w:ascii="Cambria" w:hAnsi="Cambria" w:cs="Tahoma"/>
                <w:b/>
              </w:rPr>
            </w:pPr>
            <w:r>
              <w:rPr>
                <w:rFonts w:ascii="Cambria" w:hAnsi="Cambria" w:cs="Tahoma"/>
                <w:b/>
              </w:rPr>
              <w:t>1</w:t>
            </w:r>
            <w:r>
              <w:rPr>
                <w:rFonts w:ascii="Cambria" w:hAnsi="Cambria" w:cs="Tahoma"/>
                <w:b/>
                <w:lang w:val="en-US"/>
              </w:rPr>
              <w:t>04</w:t>
            </w:r>
            <w:r w:rsidR="00D06678">
              <w:rPr>
                <w:rFonts w:ascii="Cambria" w:hAnsi="Cambria" w:cs="Tahoma"/>
                <w:b/>
              </w:rPr>
              <w:t>,00</w:t>
            </w:r>
            <w:r w:rsidR="00D06678">
              <w:rPr>
                <w:rFonts w:ascii="Arial Narrow" w:hAnsi="Arial Narrow" w:cs="Tahoma"/>
                <w:b/>
              </w:rPr>
              <w:t xml:space="preserve">€ </w:t>
            </w:r>
          </w:p>
        </w:tc>
      </w:tr>
      <w:tr w:rsidR="00D20DC1" w:rsidRPr="003C28C1" w:rsidTr="0023248F">
        <w:tc>
          <w:tcPr>
            <w:tcW w:w="513" w:type="dxa"/>
          </w:tcPr>
          <w:p w:rsidR="00D20DC1" w:rsidRDefault="00D20DC1" w:rsidP="001016B8">
            <w:pPr>
              <w:rPr>
                <w:rFonts w:ascii="Arial Narrow" w:hAnsi="Arial Narrow" w:cs="Tahoma"/>
                <w:b/>
                <w:bCs/>
              </w:rPr>
            </w:pPr>
            <w:r>
              <w:rPr>
                <w:rFonts w:ascii="Arial Narrow" w:hAnsi="Arial Narrow" w:cs="Tahoma"/>
                <w:b/>
                <w:bCs/>
              </w:rPr>
              <w:lastRenderedPageBreak/>
              <w:t>8</w:t>
            </w:r>
          </w:p>
        </w:tc>
        <w:tc>
          <w:tcPr>
            <w:tcW w:w="2228" w:type="dxa"/>
          </w:tcPr>
          <w:p w:rsidR="00D20DC1" w:rsidRDefault="00D20DC1" w:rsidP="001016B8">
            <w:pPr>
              <w:rPr>
                <w:rFonts w:ascii="Arial Narrow" w:hAnsi="Arial Narrow" w:cs="Tahoma"/>
                <w:b/>
              </w:rPr>
            </w:pPr>
            <w:r w:rsidRPr="003C28C1">
              <w:rPr>
                <w:rFonts w:ascii="Arial Narrow" w:hAnsi="Arial Narrow" w:cs="Tahoma"/>
                <w:b/>
              </w:rPr>
              <w:t xml:space="preserve">ΠΑΡΑΛΙΑ </w:t>
            </w:r>
            <w:r>
              <w:rPr>
                <w:rFonts w:ascii="Arial Narrow" w:hAnsi="Arial Narrow" w:cs="Tahoma"/>
                <w:b/>
              </w:rPr>
              <w:t>ΣΚΟΥΡΑ ΠΛΑΤΑΝΙΑ</w:t>
            </w:r>
          </w:p>
        </w:tc>
        <w:tc>
          <w:tcPr>
            <w:tcW w:w="1104" w:type="dxa"/>
          </w:tcPr>
          <w:p w:rsidR="00D20DC1" w:rsidRDefault="00D06678" w:rsidP="001016B8">
            <w:pPr>
              <w:rPr>
                <w:rFonts w:ascii="Arial Narrow" w:hAnsi="Arial Narrow" w:cs="Tahoma"/>
                <w:b/>
                <w:bCs/>
              </w:rPr>
            </w:pPr>
            <w:r>
              <w:rPr>
                <w:rFonts w:ascii="Arial Narrow" w:hAnsi="Arial Narrow" w:cs="Tahoma"/>
                <w:b/>
                <w:bCs/>
              </w:rPr>
              <w:t>100,00</w:t>
            </w:r>
          </w:p>
        </w:tc>
        <w:tc>
          <w:tcPr>
            <w:tcW w:w="2711" w:type="dxa"/>
          </w:tcPr>
          <w:p w:rsidR="00D20DC1" w:rsidRDefault="00D20DC1" w:rsidP="001016B8">
            <w:pPr>
              <w:rPr>
                <w:rFonts w:ascii="Arial Narrow" w:hAnsi="Arial Narrow" w:cs="Tahoma"/>
                <w:b/>
              </w:rPr>
            </w:pPr>
            <w:r>
              <w:rPr>
                <w:rFonts w:ascii="Arial Narrow" w:hAnsi="Arial Narrow" w:cs="Tahoma"/>
                <w:b/>
              </w:rPr>
              <w:t xml:space="preserve">Τοποθέτηση </w:t>
            </w:r>
            <w:proofErr w:type="spellStart"/>
            <w:r>
              <w:rPr>
                <w:rFonts w:ascii="Arial Narrow" w:hAnsi="Arial Narrow" w:cs="Tahoma"/>
                <w:b/>
              </w:rPr>
              <w:t>ομπρελοκαθισμάτων</w:t>
            </w:r>
            <w:proofErr w:type="spellEnd"/>
          </w:p>
        </w:tc>
        <w:tc>
          <w:tcPr>
            <w:tcW w:w="1916" w:type="dxa"/>
          </w:tcPr>
          <w:p w:rsidR="00D20DC1" w:rsidRPr="00D06678" w:rsidRDefault="00D06678" w:rsidP="008B0E9D">
            <w:pPr>
              <w:rPr>
                <w:rFonts w:ascii="Arial Narrow" w:hAnsi="Arial Narrow" w:cs="Tahoma"/>
                <w:b/>
              </w:rPr>
            </w:pPr>
            <w:r>
              <w:rPr>
                <w:rFonts w:ascii="Arial Narrow" w:hAnsi="Arial Narrow" w:cs="Tahoma"/>
                <w:b/>
              </w:rPr>
              <w:t xml:space="preserve">1000,00€ </w:t>
            </w:r>
          </w:p>
        </w:tc>
        <w:tc>
          <w:tcPr>
            <w:tcW w:w="1525" w:type="dxa"/>
          </w:tcPr>
          <w:p w:rsidR="00D20DC1" w:rsidRPr="00D06678" w:rsidRDefault="00D06678" w:rsidP="001016B8">
            <w:pPr>
              <w:rPr>
                <w:rFonts w:ascii="Cambria" w:hAnsi="Cambria" w:cs="Tahoma"/>
                <w:b/>
              </w:rPr>
            </w:pPr>
            <w:r>
              <w:rPr>
                <w:rFonts w:ascii="Cambria" w:hAnsi="Cambria" w:cs="Tahoma"/>
                <w:b/>
              </w:rPr>
              <w:t>100,00</w:t>
            </w:r>
            <w:r>
              <w:rPr>
                <w:rFonts w:ascii="Arial Narrow" w:hAnsi="Arial Narrow" w:cs="Tahoma"/>
                <w:b/>
              </w:rPr>
              <w:t xml:space="preserve">€ </w:t>
            </w:r>
          </w:p>
        </w:tc>
      </w:tr>
      <w:tr w:rsidR="00D20DC1" w:rsidRPr="003C28C1" w:rsidTr="0023248F">
        <w:tc>
          <w:tcPr>
            <w:tcW w:w="513" w:type="dxa"/>
          </w:tcPr>
          <w:p w:rsidR="00D20DC1" w:rsidRDefault="00D20DC1" w:rsidP="001016B8">
            <w:pPr>
              <w:rPr>
                <w:rFonts w:ascii="Arial Narrow" w:hAnsi="Arial Narrow" w:cs="Tahoma"/>
                <w:b/>
                <w:bCs/>
              </w:rPr>
            </w:pPr>
            <w:r>
              <w:rPr>
                <w:rFonts w:ascii="Arial Narrow" w:hAnsi="Arial Narrow" w:cs="Tahoma"/>
                <w:b/>
                <w:bCs/>
              </w:rPr>
              <w:t>9</w:t>
            </w:r>
          </w:p>
        </w:tc>
        <w:tc>
          <w:tcPr>
            <w:tcW w:w="2228" w:type="dxa"/>
          </w:tcPr>
          <w:p w:rsidR="00D20DC1" w:rsidRPr="003C28C1" w:rsidRDefault="00D20DC1" w:rsidP="001016B8">
            <w:pPr>
              <w:rPr>
                <w:rFonts w:ascii="Arial Narrow" w:hAnsi="Arial Narrow" w:cs="Tahoma"/>
                <w:b/>
              </w:rPr>
            </w:pPr>
            <w:r>
              <w:rPr>
                <w:rFonts w:ascii="Arial Narrow" w:hAnsi="Arial Narrow" w:cs="Tahoma"/>
                <w:b/>
              </w:rPr>
              <w:t>ΚΑΒΟΣ ΑΛΟΓΟΠΟΡΟΣ ΤΡΙΚΕΡΙΟΥ</w:t>
            </w:r>
          </w:p>
        </w:tc>
        <w:tc>
          <w:tcPr>
            <w:tcW w:w="1104" w:type="dxa"/>
          </w:tcPr>
          <w:p w:rsidR="00D20DC1" w:rsidRDefault="00D06678" w:rsidP="001016B8">
            <w:pPr>
              <w:rPr>
                <w:rFonts w:ascii="Arial Narrow" w:hAnsi="Arial Narrow" w:cs="Tahoma"/>
                <w:b/>
                <w:bCs/>
              </w:rPr>
            </w:pPr>
            <w:r>
              <w:rPr>
                <w:rFonts w:ascii="Arial Narrow" w:hAnsi="Arial Narrow" w:cs="Tahoma"/>
                <w:b/>
                <w:bCs/>
              </w:rPr>
              <w:t>50,00</w:t>
            </w:r>
          </w:p>
        </w:tc>
        <w:tc>
          <w:tcPr>
            <w:tcW w:w="2711" w:type="dxa"/>
          </w:tcPr>
          <w:p w:rsidR="00D20DC1" w:rsidRDefault="00D20DC1" w:rsidP="001016B8">
            <w:pPr>
              <w:rPr>
                <w:rFonts w:ascii="Arial Narrow" w:hAnsi="Arial Narrow" w:cs="Tahoma"/>
                <w:b/>
              </w:rPr>
            </w:pPr>
            <w:r w:rsidRPr="003C28C1">
              <w:rPr>
                <w:rFonts w:ascii="Arial Narrow" w:hAnsi="Arial Narrow" w:cs="Tahoma"/>
                <w:b/>
              </w:rPr>
              <w:t>Θαλάσσια μέσα αναψυχής-Θαλάσσια σπορ</w:t>
            </w:r>
          </w:p>
        </w:tc>
        <w:tc>
          <w:tcPr>
            <w:tcW w:w="1916" w:type="dxa"/>
          </w:tcPr>
          <w:p w:rsidR="00D20DC1" w:rsidRPr="00D20DC1" w:rsidRDefault="00D06678" w:rsidP="001016B8">
            <w:pPr>
              <w:rPr>
                <w:rFonts w:ascii="Arial Narrow" w:hAnsi="Arial Narrow" w:cs="Tahoma"/>
                <w:b/>
              </w:rPr>
            </w:pPr>
            <w:r>
              <w:rPr>
                <w:rFonts w:ascii="Arial Narrow" w:hAnsi="Arial Narrow" w:cs="Tahoma"/>
                <w:b/>
              </w:rPr>
              <w:t>400,00</w:t>
            </w:r>
            <w:r w:rsidR="0086391F">
              <w:rPr>
                <w:rFonts w:ascii="Arial Narrow" w:hAnsi="Arial Narrow" w:cs="Tahoma"/>
                <w:b/>
              </w:rPr>
              <w:t xml:space="preserve">€ </w:t>
            </w:r>
          </w:p>
        </w:tc>
        <w:tc>
          <w:tcPr>
            <w:tcW w:w="1525" w:type="dxa"/>
          </w:tcPr>
          <w:p w:rsidR="00D20DC1" w:rsidRPr="00D20DC1" w:rsidRDefault="00D06678" w:rsidP="001016B8">
            <w:pPr>
              <w:rPr>
                <w:rFonts w:ascii="Cambria" w:hAnsi="Cambria" w:cs="Tahoma"/>
                <w:b/>
              </w:rPr>
            </w:pPr>
            <w:r>
              <w:rPr>
                <w:rFonts w:ascii="Cambria" w:hAnsi="Cambria" w:cs="Tahoma"/>
                <w:b/>
              </w:rPr>
              <w:t>40,00</w:t>
            </w:r>
            <w:r>
              <w:rPr>
                <w:rFonts w:ascii="Arial Narrow" w:hAnsi="Arial Narrow" w:cs="Tahoma"/>
                <w:b/>
              </w:rPr>
              <w:t xml:space="preserve">€ </w:t>
            </w:r>
          </w:p>
        </w:tc>
      </w:tr>
      <w:tr w:rsidR="00D20DC1" w:rsidRPr="003C28C1" w:rsidTr="0023248F">
        <w:tc>
          <w:tcPr>
            <w:tcW w:w="513" w:type="dxa"/>
          </w:tcPr>
          <w:p w:rsidR="00D20DC1" w:rsidRDefault="00D20DC1" w:rsidP="001016B8">
            <w:pPr>
              <w:rPr>
                <w:rFonts w:ascii="Arial Narrow" w:hAnsi="Arial Narrow" w:cs="Tahoma"/>
                <w:b/>
                <w:bCs/>
              </w:rPr>
            </w:pPr>
            <w:r>
              <w:rPr>
                <w:rFonts w:ascii="Arial Narrow" w:hAnsi="Arial Narrow" w:cs="Tahoma"/>
                <w:b/>
                <w:bCs/>
              </w:rPr>
              <w:t>10</w:t>
            </w:r>
          </w:p>
        </w:tc>
        <w:tc>
          <w:tcPr>
            <w:tcW w:w="2228" w:type="dxa"/>
          </w:tcPr>
          <w:p w:rsidR="00D20DC1" w:rsidRDefault="00D20DC1" w:rsidP="001016B8">
            <w:pPr>
              <w:rPr>
                <w:rFonts w:ascii="Arial Narrow" w:hAnsi="Arial Narrow" w:cs="Tahoma"/>
                <w:b/>
              </w:rPr>
            </w:pPr>
            <w:r>
              <w:rPr>
                <w:rFonts w:ascii="Arial Narrow" w:hAnsi="Arial Narrow" w:cs="Tahoma"/>
                <w:b/>
              </w:rPr>
              <w:t xml:space="preserve">ΠΑΡΑΛΙΑ ΡΑΜΝΟΣ </w:t>
            </w:r>
          </w:p>
        </w:tc>
        <w:tc>
          <w:tcPr>
            <w:tcW w:w="1104" w:type="dxa"/>
          </w:tcPr>
          <w:p w:rsidR="00D20DC1" w:rsidRDefault="00D06678" w:rsidP="001016B8">
            <w:pPr>
              <w:rPr>
                <w:rFonts w:ascii="Arial Narrow" w:hAnsi="Arial Narrow" w:cs="Tahoma"/>
                <w:b/>
                <w:bCs/>
              </w:rPr>
            </w:pPr>
            <w:r>
              <w:rPr>
                <w:rFonts w:ascii="Arial Narrow" w:hAnsi="Arial Narrow" w:cs="Tahoma"/>
                <w:b/>
                <w:bCs/>
              </w:rPr>
              <w:t>130,00</w:t>
            </w:r>
          </w:p>
        </w:tc>
        <w:tc>
          <w:tcPr>
            <w:tcW w:w="2711" w:type="dxa"/>
          </w:tcPr>
          <w:p w:rsidR="00D20DC1" w:rsidRPr="00E959F6" w:rsidRDefault="00E959F6" w:rsidP="001016B8">
            <w:pPr>
              <w:rPr>
                <w:rFonts w:ascii="Arial Narrow" w:hAnsi="Arial Narrow" w:cs="Tahoma"/>
                <w:b/>
                <w:lang w:val="en-US"/>
              </w:rPr>
            </w:pPr>
            <w:r>
              <w:rPr>
                <w:rFonts w:ascii="Arial Narrow" w:hAnsi="Arial Narrow" w:cs="Tahoma"/>
                <w:b/>
              </w:rPr>
              <w:t>Τοποθέτηση ομπρελοκαθισμάτων</w:t>
            </w:r>
          </w:p>
        </w:tc>
        <w:tc>
          <w:tcPr>
            <w:tcW w:w="1916" w:type="dxa"/>
          </w:tcPr>
          <w:p w:rsidR="00D20DC1" w:rsidRPr="00D20DC1" w:rsidRDefault="00D06678" w:rsidP="008B0E9D">
            <w:pPr>
              <w:rPr>
                <w:rFonts w:ascii="Arial Narrow" w:hAnsi="Arial Narrow" w:cs="Tahoma"/>
                <w:b/>
              </w:rPr>
            </w:pPr>
            <w:r>
              <w:rPr>
                <w:rFonts w:ascii="Arial Narrow" w:hAnsi="Arial Narrow" w:cs="Tahoma"/>
                <w:b/>
              </w:rPr>
              <w:t xml:space="preserve">1300,00€ </w:t>
            </w:r>
          </w:p>
        </w:tc>
        <w:tc>
          <w:tcPr>
            <w:tcW w:w="1525" w:type="dxa"/>
          </w:tcPr>
          <w:p w:rsidR="00D20DC1" w:rsidRPr="00D20DC1" w:rsidRDefault="00D06678" w:rsidP="001016B8">
            <w:pPr>
              <w:rPr>
                <w:rFonts w:ascii="Cambria" w:hAnsi="Cambria" w:cs="Tahoma"/>
                <w:b/>
              </w:rPr>
            </w:pPr>
            <w:r>
              <w:rPr>
                <w:rFonts w:ascii="Cambria" w:hAnsi="Cambria" w:cs="Tahoma"/>
                <w:b/>
              </w:rPr>
              <w:t>130,00</w:t>
            </w:r>
            <w:r>
              <w:rPr>
                <w:rFonts w:ascii="Arial Narrow" w:hAnsi="Arial Narrow" w:cs="Tahoma"/>
                <w:b/>
              </w:rPr>
              <w:t xml:space="preserve">€ </w:t>
            </w:r>
          </w:p>
        </w:tc>
      </w:tr>
      <w:tr w:rsidR="00D20DC1" w:rsidRPr="003C28C1" w:rsidTr="0023248F">
        <w:tc>
          <w:tcPr>
            <w:tcW w:w="513" w:type="dxa"/>
          </w:tcPr>
          <w:p w:rsidR="00D20DC1" w:rsidRDefault="00D20DC1" w:rsidP="001016B8">
            <w:pPr>
              <w:rPr>
                <w:rFonts w:ascii="Arial Narrow" w:hAnsi="Arial Narrow" w:cs="Tahoma"/>
                <w:b/>
                <w:bCs/>
              </w:rPr>
            </w:pPr>
            <w:r>
              <w:rPr>
                <w:rFonts w:ascii="Arial Narrow" w:hAnsi="Arial Narrow" w:cs="Tahoma"/>
                <w:b/>
                <w:bCs/>
              </w:rPr>
              <w:t>11</w:t>
            </w:r>
          </w:p>
        </w:tc>
        <w:tc>
          <w:tcPr>
            <w:tcW w:w="2228" w:type="dxa"/>
          </w:tcPr>
          <w:p w:rsidR="00D20DC1" w:rsidRDefault="00D20DC1" w:rsidP="001016B8">
            <w:pPr>
              <w:rPr>
                <w:rFonts w:ascii="Arial Narrow" w:hAnsi="Arial Narrow" w:cs="Tahoma"/>
                <w:b/>
              </w:rPr>
            </w:pPr>
            <w:r>
              <w:rPr>
                <w:rFonts w:ascii="Arial Narrow" w:hAnsi="Arial Narrow" w:cs="Tahoma"/>
                <w:b/>
              </w:rPr>
              <w:t>ΠΑΡΑΛΙΑ ΚΑΛΛΙΦΤΕΡΗ</w:t>
            </w:r>
          </w:p>
        </w:tc>
        <w:tc>
          <w:tcPr>
            <w:tcW w:w="1104" w:type="dxa"/>
          </w:tcPr>
          <w:p w:rsidR="00D20DC1" w:rsidRDefault="00D06678" w:rsidP="001016B8">
            <w:pPr>
              <w:rPr>
                <w:rFonts w:ascii="Arial Narrow" w:hAnsi="Arial Narrow" w:cs="Tahoma"/>
                <w:b/>
                <w:bCs/>
              </w:rPr>
            </w:pPr>
            <w:r>
              <w:rPr>
                <w:rFonts w:ascii="Arial Narrow" w:hAnsi="Arial Narrow" w:cs="Tahoma"/>
                <w:b/>
                <w:bCs/>
              </w:rPr>
              <w:t>300,00</w:t>
            </w:r>
          </w:p>
        </w:tc>
        <w:tc>
          <w:tcPr>
            <w:tcW w:w="2711" w:type="dxa"/>
          </w:tcPr>
          <w:p w:rsidR="00D20DC1" w:rsidRPr="003C28C1" w:rsidRDefault="00D20DC1" w:rsidP="001016B8">
            <w:pPr>
              <w:rPr>
                <w:rFonts w:ascii="Arial Narrow" w:hAnsi="Arial Narrow" w:cs="Tahoma"/>
                <w:b/>
              </w:rPr>
            </w:pPr>
            <w:r>
              <w:rPr>
                <w:rFonts w:ascii="Arial Narrow" w:hAnsi="Arial Narrow" w:cs="Tahoma"/>
                <w:b/>
              </w:rPr>
              <w:t xml:space="preserve">Τοποθέτηση </w:t>
            </w:r>
            <w:proofErr w:type="spellStart"/>
            <w:r>
              <w:rPr>
                <w:rFonts w:ascii="Arial Narrow" w:hAnsi="Arial Narrow" w:cs="Tahoma"/>
                <w:b/>
              </w:rPr>
              <w:t>ομπρελοκαθισμάτων</w:t>
            </w:r>
            <w:proofErr w:type="spellEnd"/>
          </w:p>
        </w:tc>
        <w:tc>
          <w:tcPr>
            <w:tcW w:w="1916" w:type="dxa"/>
          </w:tcPr>
          <w:p w:rsidR="00D20DC1" w:rsidRPr="00D20DC1" w:rsidRDefault="00D06678" w:rsidP="008B0E9D">
            <w:pPr>
              <w:rPr>
                <w:rFonts w:ascii="Arial Narrow" w:hAnsi="Arial Narrow" w:cs="Tahoma"/>
                <w:b/>
              </w:rPr>
            </w:pPr>
            <w:r>
              <w:rPr>
                <w:rFonts w:ascii="Arial Narrow" w:hAnsi="Arial Narrow" w:cs="Tahoma"/>
                <w:b/>
              </w:rPr>
              <w:t xml:space="preserve">3000,00€ </w:t>
            </w:r>
            <w:bookmarkStart w:id="0" w:name="_GoBack"/>
            <w:bookmarkEnd w:id="0"/>
          </w:p>
        </w:tc>
        <w:tc>
          <w:tcPr>
            <w:tcW w:w="1525" w:type="dxa"/>
          </w:tcPr>
          <w:p w:rsidR="00D20DC1" w:rsidRPr="00D20DC1" w:rsidRDefault="00D06678" w:rsidP="001016B8">
            <w:pPr>
              <w:rPr>
                <w:rFonts w:ascii="Cambria" w:hAnsi="Cambria" w:cs="Tahoma"/>
                <w:b/>
              </w:rPr>
            </w:pPr>
            <w:r>
              <w:rPr>
                <w:rFonts w:ascii="Cambria" w:hAnsi="Cambria" w:cs="Tahoma"/>
                <w:b/>
              </w:rPr>
              <w:t>300,00</w:t>
            </w:r>
            <w:r>
              <w:rPr>
                <w:rFonts w:ascii="Arial Narrow" w:hAnsi="Arial Narrow" w:cs="Tahoma"/>
                <w:b/>
              </w:rPr>
              <w:t xml:space="preserve">€ </w:t>
            </w:r>
          </w:p>
        </w:tc>
      </w:tr>
    </w:tbl>
    <w:p w:rsidR="00605FD8" w:rsidRDefault="00605FD8" w:rsidP="00CE2619">
      <w:pPr>
        <w:autoSpaceDE w:val="0"/>
        <w:autoSpaceDN w:val="0"/>
        <w:adjustRightInd w:val="0"/>
      </w:pPr>
    </w:p>
    <w:p w:rsidR="00CF2565" w:rsidRPr="00AC2CE4" w:rsidRDefault="00CE2619" w:rsidP="00CE2619">
      <w:pPr>
        <w:autoSpaceDE w:val="0"/>
        <w:autoSpaceDN w:val="0"/>
        <w:adjustRightInd w:val="0"/>
        <w:rPr>
          <w:rFonts w:eastAsia="Calibri"/>
          <w:b/>
          <w:bCs/>
          <w:iCs/>
          <w:color w:val="000000"/>
          <w:lang w:eastAsia="en-US"/>
        </w:rPr>
      </w:pPr>
      <w:r w:rsidRPr="00AE5AC1">
        <w:rPr>
          <w:rFonts w:eastAsia="Calibri"/>
          <w:b/>
          <w:bCs/>
          <w:iCs/>
          <w:color w:val="000000"/>
          <w:lang w:eastAsia="en-US"/>
        </w:rPr>
        <w:t xml:space="preserve">Το αντίτιμο χρήσεως θα καταβληθεί ως εξής : </w:t>
      </w:r>
    </w:p>
    <w:p w:rsidR="00CE2619" w:rsidRPr="000B4F18" w:rsidRDefault="00BA67B8" w:rsidP="00CE2619">
      <w:pPr>
        <w:autoSpaceDE w:val="0"/>
        <w:autoSpaceDN w:val="0"/>
        <w:adjustRightInd w:val="0"/>
        <w:rPr>
          <w:rFonts w:ascii="Calibri" w:eastAsia="Calibri" w:hAnsi="Calibri" w:cs="Book Antiqua"/>
          <w:color w:val="000000"/>
          <w:lang w:eastAsia="en-US"/>
        </w:rPr>
      </w:pPr>
      <w:r>
        <w:rPr>
          <w:rFonts w:eastAsia="Calibri"/>
          <w:iCs/>
          <w:color w:val="000000"/>
          <w:lang w:eastAsia="en-US"/>
        </w:rPr>
        <w:t xml:space="preserve">α) </w:t>
      </w:r>
      <w:r w:rsidR="00A64FB6">
        <w:rPr>
          <w:rFonts w:eastAsia="Calibri"/>
          <w:iCs/>
          <w:color w:val="000000"/>
          <w:lang w:eastAsia="en-US"/>
        </w:rPr>
        <w:t>4</w:t>
      </w:r>
      <w:r w:rsidR="00CE2619" w:rsidRPr="00AE5AC1">
        <w:rPr>
          <w:rFonts w:eastAsia="Calibri"/>
          <w:iCs/>
          <w:color w:val="000000"/>
          <w:lang w:eastAsia="en-US"/>
        </w:rPr>
        <w:t>0% υπέρ του</w:t>
      </w:r>
      <w:r w:rsidR="00AE5F12">
        <w:rPr>
          <w:rFonts w:eastAsia="Calibri"/>
          <w:iCs/>
          <w:color w:val="000000"/>
          <w:lang w:eastAsia="en-US"/>
        </w:rPr>
        <w:t xml:space="preserve"> Δημοσίου σύμφωνα με το άρθρο 13</w:t>
      </w:r>
      <w:r w:rsidR="00CE2619" w:rsidRPr="00AE5AC1">
        <w:rPr>
          <w:rFonts w:eastAsia="Calibri"/>
          <w:iCs/>
          <w:color w:val="000000"/>
          <w:lang w:eastAsia="en-US"/>
        </w:rPr>
        <w:t xml:space="preserve"> της</w:t>
      </w:r>
      <w:r w:rsidR="000B4F18" w:rsidRPr="000B4F18">
        <w:rPr>
          <w:rFonts w:ascii="Cambria" w:hAnsi="Cambria"/>
        </w:rPr>
        <w:t xml:space="preserve"> </w:t>
      </w:r>
      <w:r w:rsidR="000B4F18">
        <w:rPr>
          <w:rFonts w:ascii="Cambria" w:hAnsi="Cambria"/>
        </w:rPr>
        <w:t>ΚΥΑ 38609 ΕΞ 2023/10-03-2023  (ΦΕΚ 1432/10-03-2023</w:t>
      </w:r>
      <w:r w:rsidR="000B4F18" w:rsidRPr="001508FF">
        <w:rPr>
          <w:rFonts w:ascii="Cambria" w:hAnsi="Cambria"/>
        </w:rPr>
        <w:t xml:space="preserve">)  </w:t>
      </w:r>
      <w:r w:rsidR="000B4F18" w:rsidRPr="001508FF">
        <w:rPr>
          <w:rFonts w:ascii="Calibri" w:eastAsia="Calibri" w:hAnsi="Calibri" w:cs="Book Antiqua"/>
          <w:i/>
          <w:iCs/>
          <w:color w:val="000000"/>
          <w:lang w:eastAsia="en-US"/>
        </w:rPr>
        <w:t xml:space="preserve">και </w:t>
      </w:r>
    </w:p>
    <w:p w:rsidR="00CE2619" w:rsidRDefault="00BA67B8" w:rsidP="00CE2619">
      <w:pPr>
        <w:rPr>
          <w:rFonts w:eastAsia="Calibri"/>
          <w:iCs/>
          <w:color w:val="000000"/>
          <w:lang w:eastAsia="en-US"/>
        </w:rPr>
      </w:pPr>
      <w:r>
        <w:rPr>
          <w:rFonts w:eastAsia="Calibri"/>
          <w:iCs/>
          <w:color w:val="000000"/>
          <w:lang w:eastAsia="en-US"/>
        </w:rPr>
        <w:t xml:space="preserve">β) εξόφληση του υπολοίπου </w:t>
      </w:r>
      <w:r w:rsidRPr="00BA67B8">
        <w:rPr>
          <w:rFonts w:eastAsia="Calibri"/>
          <w:iCs/>
          <w:color w:val="000000"/>
          <w:lang w:eastAsia="en-US"/>
        </w:rPr>
        <w:t>6</w:t>
      </w:r>
      <w:r w:rsidR="00CE2619" w:rsidRPr="00AE5AC1">
        <w:rPr>
          <w:rFonts w:eastAsia="Calibri"/>
          <w:iCs/>
          <w:color w:val="000000"/>
          <w:lang w:eastAsia="en-US"/>
        </w:rPr>
        <w:t>0% επί του συνόλου μισθώματος (υπέρ Δήμου Νοτίου Πηλίου) με την υπογραφή του συμφωνητικού.</w:t>
      </w:r>
    </w:p>
    <w:p w:rsidR="004618A5" w:rsidRDefault="00C2379E" w:rsidP="00245243">
      <w:r>
        <w:tab/>
        <w:t xml:space="preserve">Για να λάβει κάποιος μέρος στη δημοπρασία πρέπει </w:t>
      </w:r>
      <w:r w:rsidR="00931F4A">
        <w:t>να προσκομίσει τα κάτωθι</w:t>
      </w:r>
    </w:p>
    <w:p w:rsidR="00931F4A" w:rsidRDefault="00931F4A" w:rsidP="00207E60">
      <w:pPr>
        <w:pStyle w:val="a6"/>
        <w:numPr>
          <w:ilvl w:val="0"/>
          <w:numId w:val="3"/>
        </w:numPr>
        <w:rPr>
          <w:rFonts w:ascii="Verdana" w:hAnsi="Verdana"/>
          <w:sz w:val="20"/>
          <w:szCs w:val="20"/>
        </w:rPr>
      </w:pPr>
      <w:r w:rsidRPr="00207E60">
        <w:rPr>
          <w:rFonts w:ascii="Verdana" w:hAnsi="Verdana"/>
          <w:sz w:val="20"/>
          <w:szCs w:val="20"/>
        </w:rPr>
        <w:t>Φωτοτυπία αστυνομικής ταυτότητας</w:t>
      </w:r>
      <w:r w:rsidR="00D53941">
        <w:rPr>
          <w:rFonts w:ascii="Verdana" w:hAnsi="Verdana"/>
          <w:sz w:val="20"/>
          <w:szCs w:val="20"/>
        </w:rPr>
        <w:t xml:space="preserve"> του ίδιου και του εγγυητή</w:t>
      </w:r>
      <w:r w:rsidR="002524B9">
        <w:rPr>
          <w:rFonts w:ascii="Verdana" w:hAnsi="Verdana"/>
          <w:sz w:val="20"/>
          <w:szCs w:val="20"/>
        </w:rPr>
        <w:t xml:space="preserve"> του </w:t>
      </w:r>
      <w:r w:rsidRPr="00207E60">
        <w:rPr>
          <w:rFonts w:ascii="Verdana" w:hAnsi="Verdana"/>
          <w:sz w:val="20"/>
          <w:szCs w:val="20"/>
        </w:rPr>
        <w:t xml:space="preserve"> αν είναι φυσικό πρόσωπο ή </w:t>
      </w:r>
      <w:r w:rsidR="00207E60">
        <w:rPr>
          <w:rFonts w:ascii="Verdana" w:hAnsi="Verdana"/>
          <w:sz w:val="20"/>
          <w:szCs w:val="20"/>
        </w:rPr>
        <w:t>σ</w:t>
      </w:r>
      <w:r w:rsidRPr="00207E60">
        <w:rPr>
          <w:rFonts w:ascii="Verdana" w:hAnsi="Verdana"/>
          <w:sz w:val="20"/>
          <w:szCs w:val="20"/>
        </w:rPr>
        <w:t>χετικό παραστατικό εκπροσώπησης αν είναι εταιρεία ή κοινοπραξία</w:t>
      </w:r>
    </w:p>
    <w:p w:rsidR="00207E60" w:rsidRDefault="00207E60" w:rsidP="00207E60">
      <w:pPr>
        <w:pStyle w:val="a6"/>
        <w:numPr>
          <w:ilvl w:val="0"/>
          <w:numId w:val="3"/>
        </w:numPr>
        <w:rPr>
          <w:rFonts w:ascii="Verdana" w:hAnsi="Verdana"/>
          <w:sz w:val="20"/>
          <w:szCs w:val="20"/>
        </w:rPr>
      </w:pPr>
      <w:r>
        <w:rPr>
          <w:rFonts w:ascii="Verdana" w:hAnsi="Verdana"/>
          <w:sz w:val="20"/>
          <w:szCs w:val="20"/>
        </w:rPr>
        <w:t>Δημοτική ενημερ</w:t>
      </w:r>
      <w:r w:rsidR="00D53941">
        <w:rPr>
          <w:rFonts w:ascii="Verdana" w:hAnsi="Verdana"/>
          <w:sz w:val="20"/>
          <w:szCs w:val="20"/>
        </w:rPr>
        <w:t>ότητα του ίδιου και του εγγυητή</w:t>
      </w:r>
      <w:r>
        <w:rPr>
          <w:rFonts w:ascii="Verdana" w:hAnsi="Verdana"/>
          <w:sz w:val="20"/>
          <w:szCs w:val="20"/>
        </w:rPr>
        <w:t xml:space="preserve"> του.</w:t>
      </w:r>
    </w:p>
    <w:p w:rsidR="00931F4A" w:rsidRPr="004A2705" w:rsidRDefault="00207E60" w:rsidP="00931F4A">
      <w:pPr>
        <w:pStyle w:val="a6"/>
        <w:numPr>
          <w:ilvl w:val="0"/>
          <w:numId w:val="3"/>
        </w:numPr>
      </w:pPr>
      <w:r w:rsidRPr="004A2705">
        <w:rPr>
          <w:rFonts w:ascii="Verdana" w:hAnsi="Verdana"/>
          <w:sz w:val="20"/>
          <w:szCs w:val="20"/>
        </w:rPr>
        <w:t>Φορ</w:t>
      </w:r>
      <w:r w:rsidR="004A2705" w:rsidRPr="004A2705">
        <w:rPr>
          <w:rFonts w:ascii="Verdana" w:hAnsi="Verdana"/>
          <w:sz w:val="20"/>
          <w:szCs w:val="20"/>
        </w:rPr>
        <w:t>ο</w:t>
      </w:r>
      <w:r w:rsidRPr="004A2705">
        <w:rPr>
          <w:rFonts w:ascii="Verdana" w:hAnsi="Verdana"/>
          <w:sz w:val="20"/>
          <w:szCs w:val="20"/>
        </w:rPr>
        <w:t xml:space="preserve">λογική και </w:t>
      </w:r>
      <w:r w:rsidR="004A2705" w:rsidRPr="004A2705">
        <w:rPr>
          <w:rFonts w:ascii="Verdana" w:hAnsi="Verdana"/>
          <w:sz w:val="20"/>
          <w:szCs w:val="20"/>
        </w:rPr>
        <w:t>α</w:t>
      </w:r>
      <w:r w:rsidRPr="004A2705">
        <w:rPr>
          <w:rFonts w:ascii="Verdana" w:hAnsi="Verdana"/>
          <w:sz w:val="20"/>
          <w:szCs w:val="20"/>
        </w:rPr>
        <w:t>σφαλιστική ενημερότητα</w:t>
      </w:r>
      <w:r w:rsidR="002524B9">
        <w:rPr>
          <w:rFonts w:ascii="Verdana" w:hAnsi="Verdana"/>
          <w:sz w:val="20"/>
          <w:szCs w:val="20"/>
        </w:rPr>
        <w:t xml:space="preserve"> του </w:t>
      </w:r>
      <w:r w:rsidR="00D53941">
        <w:rPr>
          <w:rFonts w:ascii="Verdana" w:hAnsi="Verdana"/>
          <w:sz w:val="20"/>
          <w:szCs w:val="20"/>
        </w:rPr>
        <w:t>ίδι</w:t>
      </w:r>
      <w:r w:rsidR="00176653">
        <w:rPr>
          <w:rFonts w:ascii="Verdana" w:hAnsi="Verdana"/>
          <w:sz w:val="20"/>
          <w:szCs w:val="20"/>
        </w:rPr>
        <w:t>ου</w:t>
      </w:r>
      <w:r w:rsidR="00D53941">
        <w:rPr>
          <w:rFonts w:ascii="Verdana" w:hAnsi="Verdana"/>
          <w:sz w:val="20"/>
          <w:szCs w:val="20"/>
        </w:rPr>
        <w:t xml:space="preserve"> και του εγγυητή</w:t>
      </w:r>
      <w:r w:rsidR="002524B9">
        <w:rPr>
          <w:rFonts w:ascii="Verdana" w:hAnsi="Verdana"/>
          <w:sz w:val="20"/>
          <w:szCs w:val="20"/>
        </w:rPr>
        <w:t xml:space="preserve"> του </w:t>
      </w:r>
    </w:p>
    <w:p w:rsidR="00C2379E" w:rsidRPr="004618A5" w:rsidRDefault="004A2705" w:rsidP="00C2379E">
      <w:pPr>
        <w:pStyle w:val="a6"/>
        <w:numPr>
          <w:ilvl w:val="0"/>
          <w:numId w:val="3"/>
        </w:numPr>
      </w:pPr>
      <w:r>
        <w:t>Γ</w:t>
      </w:r>
      <w:r w:rsidR="00C2379E">
        <w:t>ραμμάτιο  του ταμείου Παρακαταθηκών  και Δανείων ή αναγνωρισμένης Τράπ</w:t>
      </w:r>
      <w:r w:rsidR="003C3932">
        <w:t>εζας περί κατάθεσης εγγύησης</w:t>
      </w:r>
      <w:r w:rsidR="00AA57C8">
        <w:t xml:space="preserve"> </w:t>
      </w:r>
      <w:r w:rsidRPr="00176653">
        <w:rPr>
          <w:rFonts w:ascii="Verdana" w:hAnsi="Verdana"/>
          <w:b/>
          <w:sz w:val="20"/>
          <w:szCs w:val="20"/>
        </w:rPr>
        <w:t>αξίας</w:t>
      </w:r>
      <w:r w:rsidR="00335DEA">
        <w:rPr>
          <w:rFonts w:ascii="Verdana" w:hAnsi="Verdana"/>
          <w:b/>
          <w:sz w:val="20"/>
          <w:szCs w:val="20"/>
        </w:rPr>
        <w:t xml:space="preserve"> ί</w:t>
      </w:r>
      <w:r w:rsidR="004618A5">
        <w:rPr>
          <w:rFonts w:ascii="Verdana" w:hAnsi="Verdana"/>
          <w:b/>
          <w:sz w:val="20"/>
          <w:szCs w:val="20"/>
        </w:rPr>
        <w:t>σης προς το</w:t>
      </w:r>
      <w:r w:rsidRPr="00176653">
        <w:rPr>
          <w:rFonts w:ascii="Verdana" w:hAnsi="Verdana"/>
          <w:b/>
          <w:sz w:val="20"/>
          <w:szCs w:val="20"/>
        </w:rPr>
        <w:t xml:space="preserve"> </w:t>
      </w:r>
      <w:r w:rsidR="004618A5">
        <w:rPr>
          <w:rFonts w:ascii="Verdana" w:hAnsi="Verdana"/>
          <w:b/>
          <w:sz w:val="20"/>
          <w:szCs w:val="20"/>
        </w:rPr>
        <w:t>10%</w:t>
      </w:r>
      <w:r w:rsidR="00245243">
        <w:rPr>
          <w:rFonts w:ascii="Verdana" w:hAnsi="Verdana"/>
          <w:sz w:val="20"/>
          <w:szCs w:val="20"/>
        </w:rPr>
        <w:t xml:space="preserve"> </w:t>
      </w:r>
      <w:r w:rsidRPr="004A2705">
        <w:rPr>
          <w:rFonts w:ascii="Verdana" w:hAnsi="Verdana"/>
          <w:sz w:val="20"/>
          <w:szCs w:val="20"/>
        </w:rPr>
        <w:t xml:space="preserve">του οριζόμενου στη   διακήρυξη ελάχιστου ορίου κατώτερης προσφοράς, </w:t>
      </w:r>
      <w:r w:rsidR="004618A5">
        <w:rPr>
          <w:rFonts w:ascii="Verdana" w:hAnsi="Verdana"/>
          <w:sz w:val="20"/>
          <w:szCs w:val="20"/>
        </w:rPr>
        <w:t>υπολογιζόμενου για ένα έτος της μίσθωσης.</w:t>
      </w:r>
    </w:p>
    <w:p w:rsidR="004618A5" w:rsidRPr="004618A5" w:rsidRDefault="004618A5" w:rsidP="004618A5">
      <w:pPr>
        <w:pStyle w:val="a6"/>
        <w:numPr>
          <w:ilvl w:val="0"/>
          <w:numId w:val="3"/>
        </w:numPr>
        <w:autoSpaceDE w:val="0"/>
        <w:autoSpaceDN w:val="0"/>
        <w:adjustRightInd w:val="0"/>
        <w:jc w:val="both"/>
        <w:rPr>
          <w:rFonts w:ascii="Calibri" w:eastAsia="Calibri" w:hAnsi="Calibri"/>
          <w:color w:val="000000"/>
          <w:szCs w:val="28"/>
          <w:lang w:eastAsia="en-US"/>
        </w:rPr>
      </w:pPr>
      <w:r w:rsidRPr="004618A5">
        <w:rPr>
          <w:rFonts w:ascii="Calibri" w:eastAsia="Calibri" w:hAnsi="Calibri"/>
          <w:i/>
          <w:iCs/>
          <w:color w:val="000000"/>
          <w:szCs w:val="28"/>
          <w:lang w:eastAsia="en-US"/>
        </w:rPr>
        <w:t>Υπεύθυνη δήλωση του Ν. 1599/1986 του ΣΥΜΜΕΤΕΧΟΝΤΟΣ, ότι έχει λάβει γνώση των όρων της διακήρυξης και ότι τους αποδέχεται ανεπιφύλακτα.</w:t>
      </w:r>
    </w:p>
    <w:p w:rsidR="00646393" w:rsidRPr="00843ECD" w:rsidRDefault="00646393" w:rsidP="00C2379E">
      <w:pPr>
        <w:pStyle w:val="a6"/>
        <w:numPr>
          <w:ilvl w:val="0"/>
          <w:numId w:val="3"/>
        </w:numPr>
      </w:pPr>
      <w:r>
        <w:rPr>
          <w:rFonts w:ascii="Verdana" w:hAnsi="Verdana"/>
          <w:sz w:val="20"/>
          <w:szCs w:val="20"/>
        </w:rPr>
        <w:t>Αν κάποιος πλειοδοτεί για λογαριασμό άλλου οφείλει να το δηλώσει προς την επιτροπή της δημοπρασίας προ της ενάρξεως του διαγωνισμού παρουσιάζοντας και το προς τούτο πληρεξούσιο, αλ</w:t>
      </w:r>
      <w:r w:rsidR="00F67080">
        <w:rPr>
          <w:rFonts w:ascii="Verdana" w:hAnsi="Verdana"/>
          <w:sz w:val="20"/>
          <w:szCs w:val="20"/>
        </w:rPr>
        <w:t xml:space="preserve">λιώς θεωρείται ότι πλειοδοτεί </w:t>
      </w:r>
      <w:r>
        <w:rPr>
          <w:rFonts w:ascii="Verdana" w:hAnsi="Verdana"/>
          <w:sz w:val="20"/>
          <w:szCs w:val="20"/>
        </w:rPr>
        <w:t xml:space="preserve"> ίδιο λογαριασμό .Οι </w:t>
      </w:r>
      <w:r w:rsidR="00B75AC3">
        <w:rPr>
          <w:rFonts w:ascii="Verdana" w:hAnsi="Verdana"/>
          <w:sz w:val="20"/>
          <w:szCs w:val="20"/>
        </w:rPr>
        <w:t>εκπρόσωποι</w:t>
      </w:r>
      <w:r>
        <w:rPr>
          <w:rFonts w:ascii="Verdana" w:hAnsi="Verdana"/>
          <w:sz w:val="20"/>
          <w:szCs w:val="20"/>
        </w:rPr>
        <w:t xml:space="preserve"> των </w:t>
      </w:r>
      <w:r w:rsidR="00B75AC3">
        <w:rPr>
          <w:rFonts w:ascii="Verdana" w:hAnsi="Verdana"/>
          <w:sz w:val="20"/>
          <w:szCs w:val="20"/>
        </w:rPr>
        <w:t>εταιρειών</w:t>
      </w:r>
      <w:r>
        <w:rPr>
          <w:rFonts w:ascii="Verdana" w:hAnsi="Verdana"/>
          <w:sz w:val="20"/>
          <w:szCs w:val="20"/>
        </w:rPr>
        <w:t xml:space="preserve"> θα </w:t>
      </w:r>
      <w:r w:rsidR="00B75AC3">
        <w:rPr>
          <w:rFonts w:ascii="Verdana" w:hAnsi="Verdana"/>
          <w:sz w:val="20"/>
          <w:szCs w:val="20"/>
        </w:rPr>
        <w:t>καταθέσουν</w:t>
      </w:r>
      <w:r>
        <w:rPr>
          <w:rFonts w:ascii="Verdana" w:hAnsi="Verdana"/>
          <w:sz w:val="20"/>
          <w:szCs w:val="20"/>
        </w:rPr>
        <w:t xml:space="preserve"> </w:t>
      </w:r>
      <w:r w:rsidR="00B75AC3">
        <w:rPr>
          <w:rFonts w:ascii="Verdana" w:hAnsi="Verdana"/>
          <w:sz w:val="20"/>
          <w:szCs w:val="20"/>
        </w:rPr>
        <w:t>αντίγραφα</w:t>
      </w:r>
      <w:r>
        <w:rPr>
          <w:rFonts w:ascii="Verdana" w:hAnsi="Verdana"/>
          <w:sz w:val="20"/>
          <w:szCs w:val="20"/>
        </w:rPr>
        <w:t xml:space="preserve"> των </w:t>
      </w:r>
      <w:r w:rsidR="00B75AC3">
        <w:rPr>
          <w:rFonts w:ascii="Verdana" w:hAnsi="Verdana"/>
          <w:sz w:val="20"/>
          <w:szCs w:val="20"/>
        </w:rPr>
        <w:t>αποφάσεων</w:t>
      </w:r>
      <w:r>
        <w:rPr>
          <w:rFonts w:ascii="Verdana" w:hAnsi="Verdana"/>
          <w:sz w:val="20"/>
          <w:szCs w:val="20"/>
        </w:rPr>
        <w:t xml:space="preserve"> του Δ.Σ. τους </w:t>
      </w:r>
      <w:r w:rsidR="00B75AC3">
        <w:rPr>
          <w:rFonts w:ascii="Verdana" w:hAnsi="Verdana"/>
          <w:sz w:val="20"/>
          <w:szCs w:val="20"/>
        </w:rPr>
        <w:t>περί</w:t>
      </w:r>
      <w:r>
        <w:rPr>
          <w:rFonts w:ascii="Verdana" w:hAnsi="Verdana"/>
          <w:sz w:val="20"/>
          <w:szCs w:val="20"/>
        </w:rPr>
        <w:t xml:space="preserve"> </w:t>
      </w:r>
      <w:r w:rsidR="00B75AC3">
        <w:rPr>
          <w:rFonts w:ascii="Verdana" w:hAnsi="Verdana"/>
          <w:sz w:val="20"/>
          <w:szCs w:val="20"/>
        </w:rPr>
        <w:t>συμμετοχής</w:t>
      </w:r>
      <w:r>
        <w:rPr>
          <w:rFonts w:ascii="Verdana" w:hAnsi="Verdana"/>
          <w:sz w:val="20"/>
          <w:szCs w:val="20"/>
        </w:rPr>
        <w:t xml:space="preserve"> των </w:t>
      </w:r>
      <w:r w:rsidR="00B75AC3">
        <w:rPr>
          <w:rFonts w:ascii="Verdana" w:hAnsi="Verdana"/>
          <w:sz w:val="20"/>
          <w:szCs w:val="20"/>
        </w:rPr>
        <w:t>εταιρειών</w:t>
      </w:r>
      <w:r>
        <w:rPr>
          <w:rFonts w:ascii="Verdana" w:hAnsi="Verdana"/>
          <w:sz w:val="20"/>
          <w:szCs w:val="20"/>
        </w:rPr>
        <w:t xml:space="preserve"> στη </w:t>
      </w:r>
      <w:r w:rsidR="00B75AC3">
        <w:rPr>
          <w:rFonts w:ascii="Verdana" w:hAnsi="Verdana"/>
          <w:sz w:val="20"/>
          <w:szCs w:val="20"/>
        </w:rPr>
        <w:t>δημοπρασία</w:t>
      </w:r>
      <w:r>
        <w:rPr>
          <w:rFonts w:ascii="Verdana" w:hAnsi="Verdana"/>
          <w:sz w:val="20"/>
          <w:szCs w:val="20"/>
        </w:rPr>
        <w:t xml:space="preserve">. </w:t>
      </w:r>
    </w:p>
    <w:p w:rsidR="00843ECD" w:rsidRPr="00843ECD" w:rsidRDefault="00843ECD" w:rsidP="00843ECD">
      <w:pPr>
        <w:numPr>
          <w:ilvl w:val="0"/>
          <w:numId w:val="3"/>
        </w:numPr>
        <w:tabs>
          <w:tab w:val="left" w:pos="360"/>
        </w:tabs>
        <w:ind w:right="-1"/>
        <w:jc w:val="both"/>
      </w:pPr>
      <w: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C2379E" w:rsidRDefault="00C2379E" w:rsidP="009C37C4">
      <w:pPr>
        <w:ind w:left="720"/>
      </w:pPr>
      <w:r>
        <w:t>Όλα τα έξοδα της δημοπρασίας, δημοσίευσης, κηρύκεια κ.τ.λ. βαρύνουν τον μισθωτή τελευταίο πλειοδότη.</w:t>
      </w:r>
    </w:p>
    <w:p w:rsidR="00B75AC3" w:rsidRDefault="00C2379E" w:rsidP="009C37C4">
      <w:pPr>
        <w:ind w:left="720"/>
      </w:pPr>
      <w:r>
        <w:t xml:space="preserve">Για περισσότερες πληροφορίες στα γραφεία του Δήμου </w:t>
      </w:r>
      <w:r w:rsidR="008825A9">
        <w:t>Νοτίου Πηλίου</w:t>
      </w:r>
      <w:r>
        <w:t>, εργάσιμες μ</w:t>
      </w:r>
      <w:r w:rsidR="005A66DD">
        <w:t xml:space="preserve">έρες και ώρες στα </w:t>
      </w:r>
      <w:proofErr w:type="spellStart"/>
      <w:r w:rsidR="0023248F">
        <w:t>τηλ</w:t>
      </w:r>
      <w:proofErr w:type="spellEnd"/>
      <w:r w:rsidR="001867A9" w:rsidRPr="001867A9">
        <w:t>.</w:t>
      </w:r>
      <w:r w:rsidR="0086391F">
        <w:t xml:space="preserve"> 2423350145</w:t>
      </w:r>
      <w:r w:rsidR="0023248F">
        <w:t>.</w:t>
      </w:r>
      <w:r w:rsidR="001867A9">
        <w:rPr>
          <w:rFonts w:ascii="Calibri" w:hAnsi="Calibri"/>
        </w:rPr>
        <w:t>Υπεύθυνη υπάλληλος κ</w:t>
      </w:r>
      <w:r w:rsidR="001867A9" w:rsidRPr="001867A9">
        <w:rPr>
          <w:rFonts w:ascii="Calibri" w:hAnsi="Calibri"/>
        </w:rPr>
        <w:t xml:space="preserve">. </w:t>
      </w:r>
      <w:proofErr w:type="spellStart"/>
      <w:r w:rsidR="0023248F">
        <w:rPr>
          <w:rFonts w:ascii="Calibri" w:hAnsi="Calibri"/>
        </w:rPr>
        <w:t>Πατρώνη</w:t>
      </w:r>
      <w:proofErr w:type="spellEnd"/>
      <w:r w:rsidR="0023248F">
        <w:rPr>
          <w:rFonts w:ascii="Calibri" w:hAnsi="Calibri"/>
        </w:rPr>
        <w:t xml:space="preserve"> Σοφία.</w:t>
      </w:r>
    </w:p>
    <w:p w:rsidR="00335DEA" w:rsidRDefault="00335DEA" w:rsidP="009C37C4">
      <w:pPr>
        <w:ind w:left="720"/>
      </w:pPr>
    </w:p>
    <w:p w:rsidR="00C2379E" w:rsidRDefault="00C2379E" w:rsidP="00C2379E"/>
    <w:p w:rsidR="00C2379E" w:rsidRDefault="0023248F" w:rsidP="00AA57C8">
      <w:pPr>
        <w:jc w:val="center"/>
      </w:pPr>
      <w:r>
        <w:t>Ο Αντιδήμαρχος Οικονομικών</w:t>
      </w:r>
      <w:r w:rsidR="00634DDD">
        <w:t xml:space="preserve"> </w:t>
      </w:r>
    </w:p>
    <w:p w:rsidR="00634DDD" w:rsidRDefault="00634DDD" w:rsidP="00B75AC3"/>
    <w:p w:rsidR="00B75AC3" w:rsidRDefault="00B75AC3" w:rsidP="00B75AC3"/>
    <w:p w:rsidR="001D71A5" w:rsidRPr="00240E0A" w:rsidRDefault="0023248F" w:rsidP="00B75AC3">
      <w:pPr>
        <w:ind w:left="2880" w:firstLine="720"/>
      </w:pPr>
      <w:r>
        <w:t>Παρρησιάδης Δημήτριος</w:t>
      </w:r>
      <w:r w:rsidR="005A66DD">
        <w:t xml:space="preserve">  </w:t>
      </w:r>
    </w:p>
    <w:sectPr w:rsidR="001D71A5" w:rsidRPr="00240E0A" w:rsidSect="00212D8B">
      <w:pgSz w:w="11906" w:h="16838"/>
      <w:pgMar w:top="567" w:right="1134"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C53016"/>
    <w:multiLevelType w:val="hybridMultilevel"/>
    <w:tmpl w:val="D084D88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245305E"/>
    <w:multiLevelType w:val="hybridMultilevel"/>
    <w:tmpl w:val="284A13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292567F"/>
    <w:multiLevelType w:val="singleLevel"/>
    <w:tmpl w:val="0408000F"/>
    <w:lvl w:ilvl="0">
      <w:start w:val="1"/>
      <w:numFmt w:val="decimal"/>
      <w:lvlText w:val="%1."/>
      <w:lvlJc w:val="left"/>
      <w:pPr>
        <w:tabs>
          <w:tab w:val="num" w:pos="720"/>
        </w:tabs>
        <w:ind w:left="720" w:hanging="360"/>
      </w:pPr>
    </w:lvl>
  </w:abstractNum>
  <w:num w:numId="1">
    <w:abstractNumId w:val="2"/>
  </w:num>
  <w:num w:numId="2">
    <w:abstractNumId w:val="1"/>
  </w:num>
  <w:num w:numId="3">
    <w:abstractNumId w:val="0"/>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D71A5"/>
    <w:rsid w:val="00004C05"/>
    <w:rsid w:val="00013C9C"/>
    <w:rsid w:val="00022733"/>
    <w:rsid w:val="0004361B"/>
    <w:rsid w:val="00067986"/>
    <w:rsid w:val="00095C29"/>
    <w:rsid w:val="000A4BB1"/>
    <w:rsid w:val="000B2BCB"/>
    <w:rsid w:val="000B4F18"/>
    <w:rsid w:val="000C0974"/>
    <w:rsid w:val="000C62C1"/>
    <w:rsid w:val="000C6997"/>
    <w:rsid w:val="000D7692"/>
    <w:rsid w:val="000E0B76"/>
    <w:rsid w:val="001016B8"/>
    <w:rsid w:val="00104771"/>
    <w:rsid w:val="001205A0"/>
    <w:rsid w:val="00136F3F"/>
    <w:rsid w:val="00152318"/>
    <w:rsid w:val="00167482"/>
    <w:rsid w:val="00171C42"/>
    <w:rsid w:val="001749D1"/>
    <w:rsid w:val="00176653"/>
    <w:rsid w:val="001867A9"/>
    <w:rsid w:val="00186E8F"/>
    <w:rsid w:val="00195CEA"/>
    <w:rsid w:val="001A6AF1"/>
    <w:rsid w:val="001C2515"/>
    <w:rsid w:val="001D2F7C"/>
    <w:rsid w:val="001D71A5"/>
    <w:rsid w:val="001E103C"/>
    <w:rsid w:val="0020324A"/>
    <w:rsid w:val="00207E60"/>
    <w:rsid w:val="00212D8B"/>
    <w:rsid w:val="0023248F"/>
    <w:rsid w:val="0023498B"/>
    <w:rsid w:val="00240E0A"/>
    <w:rsid w:val="00245243"/>
    <w:rsid w:val="002524B9"/>
    <w:rsid w:val="00296711"/>
    <w:rsid w:val="002A7F7A"/>
    <w:rsid w:val="002D1008"/>
    <w:rsid w:val="0030431A"/>
    <w:rsid w:val="00321D08"/>
    <w:rsid w:val="00323332"/>
    <w:rsid w:val="003259AA"/>
    <w:rsid w:val="00331C8E"/>
    <w:rsid w:val="00335DEA"/>
    <w:rsid w:val="00341489"/>
    <w:rsid w:val="00374820"/>
    <w:rsid w:val="00385B2A"/>
    <w:rsid w:val="003A2658"/>
    <w:rsid w:val="003A437E"/>
    <w:rsid w:val="003A7AB2"/>
    <w:rsid w:val="003C3932"/>
    <w:rsid w:val="003D11F7"/>
    <w:rsid w:val="003D147A"/>
    <w:rsid w:val="00400672"/>
    <w:rsid w:val="004113AC"/>
    <w:rsid w:val="00427247"/>
    <w:rsid w:val="00430A68"/>
    <w:rsid w:val="004618A5"/>
    <w:rsid w:val="00497087"/>
    <w:rsid w:val="004A2705"/>
    <w:rsid w:val="004A5A4A"/>
    <w:rsid w:val="004C03A6"/>
    <w:rsid w:val="004C5E7C"/>
    <w:rsid w:val="00502C74"/>
    <w:rsid w:val="00514AED"/>
    <w:rsid w:val="00547E4F"/>
    <w:rsid w:val="00552F49"/>
    <w:rsid w:val="005744D3"/>
    <w:rsid w:val="00590DB7"/>
    <w:rsid w:val="00597FB1"/>
    <w:rsid w:val="005A66DD"/>
    <w:rsid w:val="005B38E4"/>
    <w:rsid w:val="005B473E"/>
    <w:rsid w:val="005C606B"/>
    <w:rsid w:val="005D6AA6"/>
    <w:rsid w:val="005E0103"/>
    <w:rsid w:val="005E410F"/>
    <w:rsid w:val="005F08C9"/>
    <w:rsid w:val="005F6D46"/>
    <w:rsid w:val="00605FD8"/>
    <w:rsid w:val="006225CA"/>
    <w:rsid w:val="00626E0E"/>
    <w:rsid w:val="00627C4B"/>
    <w:rsid w:val="00634DDD"/>
    <w:rsid w:val="0063729A"/>
    <w:rsid w:val="00642695"/>
    <w:rsid w:val="0064570C"/>
    <w:rsid w:val="00646393"/>
    <w:rsid w:val="00647048"/>
    <w:rsid w:val="00654EEE"/>
    <w:rsid w:val="00666816"/>
    <w:rsid w:val="00680A1D"/>
    <w:rsid w:val="00695DDD"/>
    <w:rsid w:val="006A11CF"/>
    <w:rsid w:val="006B32AC"/>
    <w:rsid w:val="006D1E02"/>
    <w:rsid w:val="006D4968"/>
    <w:rsid w:val="006E49FB"/>
    <w:rsid w:val="007209BC"/>
    <w:rsid w:val="007217CA"/>
    <w:rsid w:val="0072685B"/>
    <w:rsid w:val="00743350"/>
    <w:rsid w:val="007478FB"/>
    <w:rsid w:val="0077118B"/>
    <w:rsid w:val="00776983"/>
    <w:rsid w:val="00777B9A"/>
    <w:rsid w:val="00784F3B"/>
    <w:rsid w:val="00793983"/>
    <w:rsid w:val="007A6775"/>
    <w:rsid w:val="007B5606"/>
    <w:rsid w:val="007D1294"/>
    <w:rsid w:val="007D44C4"/>
    <w:rsid w:val="007E21AC"/>
    <w:rsid w:val="00804545"/>
    <w:rsid w:val="00810787"/>
    <w:rsid w:val="00820A8E"/>
    <w:rsid w:val="0082344E"/>
    <w:rsid w:val="00831D0F"/>
    <w:rsid w:val="00832DE5"/>
    <w:rsid w:val="00843ECD"/>
    <w:rsid w:val="00847CFD"/>
    <w:rsid w:val="008528FB"/>
    <w:rsid w:val="008605A9"/>
    <w:rsid w:val="0086391F"/>
    <w:rsid w:val="00864214"/>
    <w:rsid w:val="008825A9"/>
    <w:rsid w:val="008A37E6"/>
    <w:rsid w:val="008B0E9D"/>
    <w:rsid w:val="008C24EF"/>
    <w:rsid w:val="008D2D93"/>
    <w:rsid w:val="008F2CA9"/>
    <w:rsid w:val="008F60D9"/>
    <w:rsid w:val="009027AE"/>
    <w:rsid w:val="00926D39"/>
    <w:rsid w:val="00931F4A"/>
    <w:rsid w:val="009321AE"/>
    <w:rsid w:val="00944F06"/>
    <w:rsid w:val="009819F7"/>
    <w:rsid w:val="00984112"/>
    <w:rsid w:val="00991A60"/>
    <w:rsid w:val="00996871"/>
    <w:rsid w:val="009B4253"/>
    <w:rsid w:val="009C37C4"/>
    <w:rsid w:val="009D1FB6"/>
    <w:rsid w:val="009D63F0"/>
    <w:rsid w:val="009E017D"/>
    <w:rsid w:val="00A06717"/>
    <w:rsid w:val="00A64FB6"/>
    <w:rsid w:val="00A64FC1"/>
    <w:rsid w:val="00A678CF"/>
    <w:rsid w:val="00A8002D"/>
    <w:rsid w:val="00A81C4C"/>
    <w:rsid w:val="00A8304C"/>
    <w:rsid w:val="00A90210"/>
    <w:rsid w:val="00A907B7"/>
    <w:rsid w:val="00A91589"/>
    <w:rsid w:val="00AA2A57"/>
    <w:rsid w:val="00AA57C8"/>
    <w:rsid w:val="00AC2CE4"/>
    <w:rsid w:val="00AE25B0"/>
    <w:rsid w:val="00AE5F12"/>
    <w:rsid w:val="00AF312E"/>
    <w:rsid w:val="00B04763"/>
    <w:rsid w:val="00B13720"/>
    <w:rsid w:val="00B1506F"/>
    <w:rsid w:val="00B21194"/>
    <w:rsid w:val="00B411C1"/>
    <w:rsid w:val="00B45C72"/>
    <w:rsid w:val="00B51A4F"/>
    <w:rsid w:val="00B65CF0"/>
    <w:rsid w:val="00B75AC3"/>
    <w:rsid w:val="00BA67B8"/>
    <w:rsid w:val="00BD5FCC"/>
    <w:rsid w:val="00BE2793"/>
    <w:rsid w:val="00BE50FC"/>
    <w:rsid w:val="00C2379E"/>
    <w:rsid w:val="00C26184"/>
    <w:rsid w:val="00C41317"/>
    <w:rsid w:val="00C41752"/>
    <w:rsid w:val="00C45ED7"/>
    <w:rsid w:val="00C528E2"/>
    <w:rsid w:val="00C5439D"/>
    <w:rsid w:val="00C774EC"/>
    <w:rsid w:val="00C8564E"/>
    <w:rsid w:val="00CA684D"/>
    <w:rsid w:val="00CB3101"/>
    <w:rsid w:val="00CC0D12"/>
    <w:rsid w:val="00CE0BB0"/>
    <w:rsid w:val="00CE2619"/>
    <w:rsid w:val="00CF2565"/>
    <w:rsid w:val="00D06678"/>
    <w:rsid w:val="00D20DC1"/>
    <w:rsid w:val="00D3411F"/>
    <w:rsid w:val="00D42443"/>
    <w:rsid w:val="00D42BFA"/>
    <w:rsid w:val="00D50513"/>
    <w:rsid w:val="00D53941"/>
    <w:rsid w:val="00D74986"/>
    <w:rsid w:val="00D8394A"/>
    <w:rsid w:val="00D8755A"/>
    <w:rsid w:val="00D96C1D"/>
    <w:rsid w:val="00DA3F8F"/>
    <w:rsid w:val="00DC22D5"/>
    <w:rsid w:val="00DD3BBE"/>
    <w:rsid w:val="00E018F3"/>
    <w:rsid w:val="00E1212B"/>
    <w:rsid w:val="00E12D5B"/>
    <w:rsid w:val="00E26998"/>
    <w:rsid w:val="00E94979"/>
    <w:rsid w:val="00E959F6"/>
    <w:rsid w:val="00EE4707"/>
    <w:rsid w:val="00EE6591"/>
    <w:rsid w:val="00EF7E73"/>
    <w:rsid w:val="00F035EC"/>
    <w:rsid w:val="00F03E41"/>
    <w:rsid w:val="00F3003E"/>
    <w:rsid w:val="00F3316C"/>
    <w:rsid w:val="00F52741"/>
    <w:rsid w:val="00F60414"/>
    <w:rsid w:val="00F62FE7"/>
    <w:rsid w:val="00F67080"/>
    <w:rsid w:val="00F73A77"/>
    <w:rsid w:val="00F77ACE"/>
    <w:rsid w:val="00F8385E"/>
    <w:rsid w:val="00F85297"/>
    <w:rsid w:val="00F91889"/>
    <w:rsid w:val="00F978B4"/>
    <w:rsid w:val="00FB1362"/>
    <w:rsid w:val="00FB1A4F"/>
    <w:rsid w:val="00FE058D"/>
    <w:rsid w:val="00FF0C98"/>
    <w:rsid w:val="00FF1163"/>
    <w:rsid w:val="00FF32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1A5"/>
    <w:rPr>
      <w:sz w:val="24"/>
      <w:szCs w:val="24"/>
    </w:rPr>
  </w:style>
  <w:style w:type="paragraph" w:styleId="1">
    <w:name w:val="heading 1"/>
    <w:basedOn w:val="a"/>
    <w:next w:val="a"/>
    <w:qFormat/>
    <w:rsid w:val="001D71A5"/>
    <w:pPr>
      <w:keepNext/>
      <w:spacing w:line="360" w:lineRule="auto"/>
      <w:jc w:val="both"/>
      <w:outlineLvl w:val="0"/>
    </w:pPr>
    <w:rPr>
      <w:b/>
      <w:bCs/>
      <w:u w:val="single"/>
    </w:rPr>
  </w:style>
  <w:style w:type="paragraph" w:styleId="2">
    <w:name w:val="heading 2"/>
    <w:basedOn w:val="a"/>
    <w:next w:val="a"/>
    <w:qFormat/>
    <w:rsid w:val="00C2379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D71A5"/>
    <w:rPr>
      <w:color w:val="0000FF"/>
      <w:u w:val="single"/>
    </w:rPr>
  </w:style>
  <w:style w:type="paragraph" w:styleId="a3">
    <w:name w:val="Body Text"/>
    <w:basedOn w:val="a"/>
    <w:rsid w:val="001D71A5"/>
    <w:pPr>
      <w:tabs>
        <w:tab w:val="left" w:pos="0"/>
      </w:tabs>
      <w:spacing w:line="360" w:lineRule="auto"/>
      <w:jc w:val="both"/>
    </w:pPr>
    <w:rPr>
      <w:szCs w:val="20"/>
    </w:rPr>
  </w:style>
  <w:style w:type="paragraph" w:styleId="3">
    <w:name w:val="Body Text 3"/>
    <w:basedOn w:val="a"/>
    <w:rsid w:val="001D71A5"/>
    <w:pPr>
      <w:spacing w:line="360" w:lineRule="auto"/>
      <w:jc w:val="both"/>
    </w:pPr>
    <w:rPr>
      <w:b/>
      <w:bCs/>
    </w:rPr>
  </w:style>
  <w:style w:type="table" w:styleId="a4">
    <w:name w:val="Table Grid"/>
    <w:basedOn w:val="a1"/>
    <w:uiPriority w:val="59"/>
    <w:rsid w:val="001D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1C2515"/>
    <w:rPr>
      <w:rFonts w:ascii="Tahoma" w:hAnsi="Tahoma" w:cs="Tahoma"/>
      <w:sz w:val="16"/>
      <w:szCs w:val="16"/>
    </w:rPr>
  </w:style>
  <w:style w:type="character" w:customStyle="1" w:styleId="Char">
    <w:name w:val="Κείμενο πλαισίου Char"/>
    <w:basedOn w:val="a0"/>
    <w:link w:val="a5"/>
    <w:rsid w:val="001C2515"/>
    <w:rPr>
      <w:rFonts w:ascii="Tahoma" w:hAnsi="Tahoma" w:cs="Tahoma"/>
      <w:sz w:val="16"/>
      <w:szCs w:val="16"/>
    </w:rPr>
  </w:style>
  <w:style w:type="paragraph" w:styleId="a6">
    <w:name w:val="List Paragraph"/>
    <w:basedOn w:val="a"/>
    <w:uiPriority w:val="34"/>
    <w:qFormat/>
    <w:rsid w:val="00207E60"/>
    <w:pPr>
      <w:ind w:left="720"/>
      <w:contextualSpacing/>
    </w:pPr>
  </w:style>
  <w:style w:type="paragraph" w:customStyle="1" w:styleId="21">
    <w:name w:val="Σώμα κείμενου 21"/>
    <w:basedOn w:val="a"/>
    <w:rsid w:val="00843ECD"/>
    <w:pPr>
      <w:ind w:right="-1" w:firstLine="720"/>
      <w:jc w:val="both"/>
    </w:pPr>
    <w:rPr>
      <w:szCs w:val="20"/>
    </w:rPr>
  </w:style>
  <w:style w:type="paragraph" w:customStyle="1" w:styleId="Default">
    <w:name w:val="Default"/>
    <w:rsid w:val="003259AA"/>
    <w:pPr>
      <w:autoSpaceDE w:val="0"/>
      <w:autoSpaceDN w:val="0"/>
      <w:adjustRightInd w:val="0"/>
    </w:pPr>
    <w:rPr>
      <w:rFonts w:ascii="Book Antiqua" w:eastAsia="Calibri" w:hAnsi="Book Antiqua" w:cs="Book Antiqu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A199-9855-46BB-BE27-4D2B1EAF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717</Words>
  <Characters>3874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thanos</dc:creator>
  <cp:lastModifiedBy>user</cp:lastModifiedBy>
  <cp:revision>4</cp:revision>
  <cp:lastPrinted>2020-07-02T06:02:00Z</cp:lastPrinted>
  <dcterms:created xsi:type="dcterms:W3CDTF">2023-05-22T07:39:00Z</dcterms:created>
  <dcterms:modified xsi:type="dcterms:W3CDTF">2023-05-25T09:54:00Z</dcterms:modified>
</cp:coreProperties>
</file>