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10538E" w:rsidP="00E752BC">
      <w:pPr>
        <w:rPr>
          <w:rFonts w:ascii="Times New Roman" w:hAnsi="Times New Roman"/>
          <w:b/>
          <w:sz w:val="24"/>
          <w:szCs w:val="24"/>
        </w:rPr>
      </w:pPr>
      <w:r w:rsidRPr="0010538E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2701698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C3F27"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FF4F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4048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BF611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3E92">
        <w:rPr>
          <w:rFonts w:ascii="Times New Roman" w:hAnsi="Times New Roman"/>
          <w:b/>
          <w:bCs/>
          <w:color w:val="000000"/>
          <w:sz w:val="24"/>
          <w:szCs w:val="24"/>
        </w:rPr>
        <w:t>22008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9C3F27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BC41E7">
        <w:rPr>
          <w:rFonts w:ascii="Times New Roman" w:hAnsi="Times New Roman"/>
          <w:b/>
          <w:bCs/>
          <w:color w:val="000000"/>
          <w:sz w:val="24"/>
          <w:szCs w:val="24"/>
        </w:rPr>
        <w:t>Δεκεμβρίου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67B5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860E31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860E31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C3F27">
        <w:rPr>
          <w:rFonts w:ascii="Times New Roman" w:hAnsi="Times New Roman"/>
          <w:b/>
          <w:sz w:val="24"/>
          <w:szCs w:val="24"/>
          <w:u w:val="single"/>
        </w:rPr>
        <w:t>21</w:t>
      </w:r>
      <w:r w:rsidR="00BC41E7">
        <w:rPr>
          <w:rFonts w:ascii="Times New Roman" w:hAnsi="Times New Roman"/>
          <w:b/>
          <w:sz w:val="24"/>
          <w:szCs w:val="24"/>
          <w:u w:val="single"/>
        </w:rPr>
        <w:t>/12</w:t>
      </w:r>
      <w:r>
        <w:rPr>
          <w:rFonts w:ascii="Times New Roman" w:hAnsi="Times New Roman"/>
          <w:b/>
          <w:sz w:val="24"/>
          <w:szCs w:val="24"/>
          <w:u w:val="single"/>
        </w:rPr>
        <w:t>/2022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9C3F27">
        <w:rPr>
          <w:rStyle w:val="a4"/>
          <w:rFonts w:ascii="Times New Roman" w:hAnsi="Times New Roman"/>
          <w:b/>
          <w:color w:val="auto"/>
          <w:sz w:val="24"/>
          <w:szCs w:val="24"/>
        </w:rPr>
        <w:t>21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BC41E7">
        <w:rPr>
          <w:rStyle w:val="a4"/>
          <w:rFonts w:ascii="Times New Roman" w:hAnsi="Times New Roman"/>
          <w:b/>
          <w:color w:val="auto"/>
          <w:sz w:val="24"/>
          <w:szCs w:val="24"/>
        </w:rPr>
        <w:t>12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40482B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B03E92">
        <w:rPr>
          <w:rFonts w:ascii="Times New Roman" w:hAnsi="Times New Roman"/>
          <w:b/>
          <w:sz w:val="24"/>
          <w:szCs w:val="24"/>
        </w:rPr>
        <w:t xml:space="preserve"> 22008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9C3F27">
        <w:rPr>
          <w:rFonts w:ascii="Times New Roman" w:hAnsi="Times New Roman"/>
          <w:b/>
          <w:sz w:val="24"/>
          <w:szCs w:val="24"/>
        </w:rPr>
        <w:t>16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BC41E7">
        <w:rPr>
          <w:rFonts w:ascii="Times New Roman" w:hAnsi="Times New Roman"/>
          <w:b/>
          <w:sz w:val="24"/>
          <w:szCs w:val="24"/>
        </w:rPr>
        <w:t>12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40482B">
        <w:rPr>
          <w:rFonts w:ascii="Times New Roman" w:hAnsi="Times New Roman"/>
          <w:b/>
          <w:sz w:val="24"/>
          <w:szCs w:val="24"/>
        </w:rPr>
        <w:t>2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4E4A70" w:rsidRPr="004E4A70" w:rsidRDefault="004E4A70" w:rsidP="004E4A70">
      <w:pPr>
        <w:pStyle w:val="a5"/>
        <w:numPr>
          <w:ilvl w:val="0"/>
          <w:numId w:val="8"/>
        </w:numPr>
        <w:jc w:val="both"/>
        <w:rPr>
          <w:b/>
        </w:rPr>
      </w:pPr>
      <w:r w:rsidRPr="006B2311">
        <w:rPr>
          <w:b/>
          <w:bCs/>
        </w:rPr>
        <w:t>Τροποποίηση της υπ΄ αρ. 468/2022 απόφασης οικονομικής περί έγκρισης αποζημίωσης  μετακίνησης του Αντιδημάρχου</w:t>
      </w:r>
      <w:r w:rsidRPr="006B2311">
        <w:rPr>
          <w:rFonts w:eastAsia="Calibri"/>
          <w:b/>
          <w:lang w:eastAsia="en-US"/>
        </w:rPr>
        <w:t xml:space="preserve">  κ.</w:t>
      </w:r>
      <w:r w:rsidRPr="006B2311">
        <w:rPr>
          <w:rFonts w:ascii="Cambria" w:hAnsi="Cambria"/>
        </w:rPr>
        <w:t xml:space="preserve"> </w:t>
      </w:r>
      <w:r w:rsidRPr="006B2311">
        <w:rPr>
          <w:rFonts w:eastAsia="Calibri"/>
          <w:b/>
          <w:lang w:eastAsia="en-US"/>
        </w:rPr>
        <w:t xml:space="preserve">Μανέτα Βασίλειου στην Ιθάκη σε συμμετοχή στο </w:t>
      </w:r>
      <w:r w:rsidRPr="006B2311">
        <w:rPr>
          <w:b/>
        </w:rPr>
        <w:t>14</w:t>
      </w:r>
      <w:r w:rsidRPr="006B2311">
        <w:rPr>
          <w:b/>
          <w:vertAlign w:val="superscript"/>
        </w:rPr>
        <w:t>Ο</w:t>
      </w:r>
      <w:r w:rsidRPr="006B2311">
        <w:rPr>
          <w:b/>
        </w:rPr>
        <w:t xml:space="preserve"> Πανελλήνιο Συνέδριο Μικρών Νησιών</w:t>
      </w:r>
      <w:r w:rsidRPr="006B2311">
        <w:rPr>
          <w:rFonts w:ascii="Arial" w:hAnsi="Arial" w:cs="Arial"/>
        </w:rPr>
        <w:t xml:space="preserve"> </w:t>
      </w:r>
      <w:r w:rsidRPr="006B2311">
        <w:rPr>
          <w:rFonts w:eastAsia="Calibri"/>
          <w:b/>
          <w:lang w:eastAsia="en-US"/>
        </w:rPr>
        <w:t>από τις 30/9 έως 3/10/2022.</w:t>
      </w:r>
    </w:p>
    <w:p w:rsidR="004E4A70" w:rsidRPr="004E4A70" w:rsidRDefault="004E4A70" w:rsidP="004E4A70">
      <w:pPr>
        <w:pStyle w:val="a5"/>
        <w:jc w:val="both"/>
        <w:rPr>
          <w:b/>
        </w:rPr>
      </w:pPr>
    </w:p>
    <w:p w:rsidR="006B2311" w:rsidRPr="004E4A70" w:rsidRDefault="00B121A8" w:rsidP="004E4A70">
      <w:pPr>
        <w:pStyle w:val="a5"/>
        <w:numPr>
          <w:ilvl w:val="0"/>
          <w:numId w:val="8"/>
        </w:numPr>
        <w:jc w:val="both"/>
        <w:rPr>
          <w:b/>
        </w:rPr>
      </w:pPr>
      <w:r w:rsidRPr="004E4A70">
        <w:rPr>
          <w:b/>
          <w:bCs/>
          <w:shd w:val="clear" w:color="auto" w:fill="FFFFFF"/>
        </w:rPr>
        <w:t>Εισηγητική έκθεση της οικονομικής υπηρεσίας του Δήμου Νοτίου Πηλίου για την 27η αναμόρφωση οικονομικού έτους 2022.</w:t>
      </w:r>
    </w:p>
    <w:p w:rsidR="006B2311" w:rsidRPr="006B2311" w:rsidRDefault="006B2311" w:rsidP="006B2311">
      <w:pPr>
        <w:pStyle w:val="a5"/>
        <w:rPr>
          <w:b/>
          <w:bCs/>
          <w:shd w:val="clear" w:color="auto" w:fill="FFFFFF"/>
        </w:rPr>
      </w:pPr>
    </w:p>
    <w:p w:rsidR="006B2311" w:rsidRPr="006B2311" w:rsidRDefault="00B121A8" w:rsidP="006B2311">
      <w:pPr>
        <w:pStyle w:val="a5"/>
        <w:numPr>
          <w:ilvl w:val="0"/>
          <w:numId w:val="8"/>
        </w:numPr>
        <w:jc w:val="both"/>
        <w:rPr>
          <w:b/>
        </w:rPr>
      </w:pPr>
      <w:r w:rsidRPr="006B2311">
        <w:rPr>
          <w:b/>
          <w:bCs/>
          <w:shd w:val="clear" w:color="auto" w:fill="FFFFFF"/>
        </w:rPr>
        <w:t>Αποδοχή και κατανομή της υπ’ αριθμ. 84441/09-12-2022 απόφασης του Υπουργείου Εσωτερικών.</w:t>
      </w:r>
    </w:p>
    <w:p w:rsidR="006B2311" w:rsidRPr="006B2311" w:rsidRDefault="006B2311" w:rsidP="006B2311">
      <w:pPr>
        <w:pStyle w:val="a5"/>
        <w:rPr>
          <w:b/>
          <w:bCs/>
          <w:shd w:val="clear" w:color="auto" w:fill="FFFFFF"/>
        </w:rPr>
      </w:pPr>
    </w:p>
    <w:p w:rsidR="006B2311" w:rsidRPr="006B2311" w:rsidRDefault="00B121A8" w:rsidP="006B2311">
      <w:pPr>
        <w:pStyle w:val="a5"/>
        <w:numPr>
          <w:ilvl w:val="0"/>
          <w:numId w:val="8"/>
        </w:numPr>
        <w:jc w:val="both"/>
        <w:rPr>
          <w:b/>
        </w:rPr>
      </w:pPr>
      <w:r w:rsidRPr="006B2311">
        <w:rPr>
          <w:b/>
          <w:bCs/>
          <w:shd w:val="clear" w:color="auto" w:fill="FFFFFF"/>
        </w:rPr>
        <w:t>Περί έκτακτης επιχορήγησης προς την Δευτεροβάθμια Σχολική Επιτροπή του Δήμου Νοτίου Πηλίου.</w:t>
      </w:r>
    </w:p>
    <w:p w:rsidR="006B2311" w:rsidRPr="006B2311" w:rsidRDefault="006B2311" w:rsidP="006B2311">
      <w:pPr>
        <w:pStyle w:val="a5"/>
        <w:rPr>
          <w:b/>
        </w:rPr>
      </w:pPr>
    </w:p>
    <w:p w:rsidR="006B2311" w:rsidRDefault="00B121A8" w:rsidP="006B2311">
      <w:pPr>
        <w:pStyle w:val="a5"/>
        <w:numPr>
          <w:ilvl w:val="0"/>
          <w:numId w:val="8"/>
        </w:numPr>
        <w:jc w:val="both"/>
        <w:rPr>
          <w:b/>
        </w:rPr>
      </w:pPr>
      <w:r w:rsidRPr="006B2311">
        <w:rPr>
          <w:b/>
        </w:rPr>
        <w:t xml:space="preserve">Διορισμός Δικηγόρου, ώστε να συντάξει υπόμνημα υποστήριξης, να καταθέσει φάκελο σχετικών και να παρασταθεί ενώπιον του Διοικητικού Πρωτοδικείου, ώστε να αντικρούσει την από 17/09/2019 αγωγή της </w:t>
      </w:r>
      <w:r w:rsidRPr="006B2311">
        <w:rPr>
          <w:b/>
          <w:lang w:val="en-US"/>
        </w:rPr>
        <w:t>ALLIANZ</w:t>
      </w:r>
      <w:r w:rsidRPr="006B2311">
        <w:rPr>
          <w:b/>
        </w:rPr>
        <w:t xml:space="preserve"> ΕΛΛΑΣ Α.Ε., σύμφωνα με την με αριθμό κλήσης ΚΛ590/2022, η οποία έχει προσδιοριστεί να εκδικαστεί στις 12/01/2023, με αριθμό πινακίου 19. </w:t>
      </w:r>
    </w:p>
    <w:p w:rsidR="006B2311" w:rsidRPr="006B2311" w:rsidRDefault="006B2311" w:rsidP="006B2311">
      <w:pPr>
        <w:pStyle w:val="a5"/>
        <w:rPr>
          <w:b/>
        </w:rPr>
      </w:pPr>
    </w:p>
    <w:p w:rsidR="006B2311" w:rsidRDefault="00B121A8" w:rsidP="006B2311">
      <w:pPr>
        <w:pStyle w:val="a5"/>
        <w:numPr>
          <w:ilvl w:val="0"/>
          <w:numId w:val="8"/>
        </w:numPr>
        <w:jc w:val="both"/>
        <w:rPr>
          <w:b/>
        </w:rPr>
      </w:pPr>
      <w:r w:rsidRPr="006B2311">
        <w:rPr>
          <w:b/>
        </w:rPr>
        <w:t xml:space="preserve">Διορισμός Δικαστικής επιμελήτριας, ώστε να επιδώσει Δικαστικό δικόγραφο, προς τον Φ.Ν., ώστε να λάβει γνώση των δικαστικών εντολών και υποχρεώσεων. </w:t>
      </w:r>
    </w:p>
    <w:p w:rsidR="006B2311" w:rsidRPr="006B2311" w:rsidRDefault="006B2311" w:rsidP="006B2311">
      <w:pPr>
        <w:pStyle w:val="a5"/>
        <w:rPr>
          <w:b/>
          <w:bCs/>
        </w:rPr>
      </w:pPr>
    </w:p>
    <w:p w:rsidR="004E4A70" w:rsidRDefault="004E4A70" w:rsidP="004E4A70">
      <w:pPr>
        <w:pStyle w:val="a5"/>
        <w:numPr>
          <w:ilvl w:val="0"/>
          <w:numId w:val="8"/>
        </w:numPr>
        <w:jc w:val="both"/>
        <w:rPr>
          <w:b/>
          <w:bCs/>
        </w:rPr>
      </w:pPr>
      <w:r w:rsidRPr="00B03E92">
        <w:rPr>
          <w:b/>
          <w:bCs/>
        </w:rPr>
        <w:t>Ματαίωση Δημόσιου Ανοικτού Διαγωνισμού του έργου: «ΑΝΑΠΛΑΣΗ ΚΕΝΤΡΙΚΗΣ ΠΛΑΤΕΙΑΣ ΑΡΓΑΛΑΣΤΗΣ &amp; ΠΑΡΑΚΕΙΜΕΝΩΝ ΟΔΩΝ ΔΗΜΟΥ ΝΟΤΙΟΥ ΠΗΛΙΟΥ».</w:t>
      </w:r>
    </w:p>
    <w:p w:rsidR="00A34FFB" w:rsidRPr="004E4A70" w:rsidRDefault="00A34FFB" w:rsidP="004E4A70">
      <w:pPr>
        <w:jc w:val="both"/>
        <w:rPr>
          <w:b/>
        </w:rPr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lastRenderedPageBreak/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7E" w:rsidRDefault="00CD0F7E" w:rsidP="00C020C5">
      <w:pPr>
        <w:spacing w:after="0" w:line="240" w:lineRule="auto"/>
      </w:pPr>
      <w:r>
        <w:separator/>
      </w:r>
    </w:p>
  </w:endnote>
  <w:endnote w:type="continuationSeparator" w:id="1">
    <w:p w:rsidR="00CD0F7E" w:rsidRDefault="00CD0F7E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7E" w:rsidRDefault="00CD0F7E" w:rsidP="00C020C5">
      <w:pPr>
        <w:spacing w:after="0" w:line="240" w:lineRule="auto"/>
      </w:pPr>
      <w:r>
        <w:separator/>
      </w:r>
    </w:p>
  </w:footnote>
  <w:footnote w:type="continuationSeparator" w:id="1">
    <w:p w:rsidR="00CD0F7E" w:rsidRDefault="00CD0F7E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CAA"/>
    <w:rsid w:val="0006771D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71D8"/>
    <w:rsid w:val="000F74A7"/>
    <w:rsid w:val="000F7925"/>
    <w:rsid w:val="00100EDB"/>
    <w:rsid w:val="001034BF"/>
    <w:rsid w:val="0010538E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518CA"/>
    <w:rsid w:val="001526AC"/>
    <w:rsid w:val="00152CF2"/>
    <w:rsid w:val="0015381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4560"/>
    <w:rsid w:val="001D5B1D"/>
    <w:rsid w:val="001D6F9E"/>
    <w:rsid w:val="001E10C1"/>
    <w:rsid w:val="001E2275"/>
    <w:rsid w:val="001E6F73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4C8D"/>
    <w:rsid w:val="0021570F"/>
    <w:rsid w:val="00216047"/>
    <w:rsid w:val="002162AC"/>
    <w:rsid w:val="00216AD0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568F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0936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91206"/>
    <w:rsid w:val="00391934"/>
    <w:rsid w:val="00393852"/>
    <w:rsid w:val="00393EE8"/>
    <w:rsid w:val="003943BF"/>
    <w:rsid w:val="00395683"/>
    <w:rsid w:val="00395FD9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A70"/>
    <w:rsid w:val="004E4CB4"/>
    <w:rsid w:val="004E4D20"/>
    <w:rsid w:val="004E4DF3"/>
    <w:rsid w:val="004E4E5D"/>
    <w:rsid w:val="004E5AFE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C53"/>
    <w:rsid w:val="00640F5F"/>
    <w:rsid w:val="00641154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3F9E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29E"/>
    <w:rsid w:val="00A76C0F"/>
    <w:rsid w:val="00A809CE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24E5"/>
    <w:rsid w:val="00C129B8"/>
    <w:rsid w:val="00C13780"/>
    <w:rsid w:val="00C13854"/>
    <w:rsid w:val="00C13BEC"/>
    <w:rsid w:val="00C14777"/>
    <w:rsid w:val="00C17579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6F0B"/>
    <w:rsid w:val="00CB71F8"/>
    <w:rsid w:val="00CC06C3"/>
    <w:rsid w:val="00CC15A4"/>
    <w:rsid w:val="00CC1E58"/>
    <w:rsid w:val="00CC35B6"/>
    <w:rsid w:val="00CC5313"/>
    <w:rsid w:val="00CC5C83"/>
    <w:rsid w:val="00CD0F7E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15B7"/>
    <w:rsid w:val="00DD2362"/>
    <w:rsid w:val="00DD2725"/>
    <w:rsid w:val="00DD296F"/>
    <w:rsid w:val="00DD3FD9"/>
    <w:rsid w:val="00DD4776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48C1"/>
    <w:rsid w:val="00EA59D7"/>
    <w:rsid w:val="00EA66F5"/>
    <w:rsid w:val="00EA7692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35F0"/>
    <w:rsid w:val="00F8459D"/>
    <w:rsid w:val="00F84E0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A4"/>
    <w:rsid w:val="00FE17B5"/>
    <w:rsid w:val="00FE2184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924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16</cp:revision>
  <cp:lastPrinted>2022-12-16T11:02:00Z</cp:lastPrinted>
  <dcterms:created xsi:type="dcterms:W3CDTF">2022-12-16T06:54:00Z</dcterms:created>
  <dcterms:modified xsi:type="dcterms:W3CDTF">2022-12-16T11:15:00Z</dcterms:modified>
</cp:coreProperties>
</file>